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CDA" w14:textId="77777777" w:rsidR="00084DE6" w:rsidRDefault="00084DE6">
      <w:pPr>
        <w:pStyle w:val="Textoindependiente"/>
        <w:spacing w:before="2"/>
        <w:rPr>
          <w:rFonts w:ascii="Times New Roman"/>
          <w:sz w:val="9"/>
        </w:rPr>
      </w:pPr>
    </w:p>
    <w:p w14:paraId="0B6449F1" w14:textId="424669C2" w:rsidR="00B51C77" w:rsidRDefault="00DD64FB" w:rsidP="00DD64FB">
      <w:pPr>
        <w:pStyle w:val="Ttulo1"/>
        <w:spacing w:before="100" w:line="360" w:lineRule="auto"/>
        <w:ind w:left="0" w:right="-40"/>
        <w:rPr>
          <w:u w:val="thick"/>
        </w:rPr>
      </w:pPr>
      <w:r>
        <w:rPr>
          <w:u w:val="thick"/>
        </w:rPr>
        <w:t>INVITACIÓN A PRESENTAR EXPRESIONES DE INTERÉS</w:t>
      </w:r>
    </w:p>
    <w:p w14:paraId="786F9A2C" w14:textId="21755A60" w:rsidR="00084DE6" w:rsidRDefault="00275DE0" w:rsidP="00B51C77">
      <w:pPr>
        <w:pStyle w:val="Ttulo1"/>
        <w:spacing w:before="100" w:line="360" w:lineRule="auto"/>
        <w:ind w:left="0" w:right="-39"/>
      </w:pP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CONSULTORIA</w:t>
      </w:r>
      <w:r w:rsidR="00B51C77">
        <w:t xml:space="preserve"> </w:t>
      </w:r>
      <w:r>
        <w:t>-</w:t>
      </w:r>
      <w:r w:rsidR="00B51C77">
        <w:t xml:space="preserve"> </w:t>
      </w:r>
      <w:r>
        <w:t>SELECCIÓN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FIRMAS</w:t>
      </w:r>
    </w:p>
    <w:p w14:paraId="6C7A8829" w14:textId="77777777" w:rsidR="00084DE6" w:rsidRPr="00B51C77" w:rsidRDefault="00084DE6" w:rsidP="00B51C77">
      <w:pPr>
        <w:pStyle w:val="Textoindependiente"/>
        <w:rPr>
          <w:b/>
        </w:rPr>
      </w:pPr>
    </w:p>
    <w:p w14:paraId="33C6889A" w14:textId="77777777" w:rsidR="00084DE6" w:rsidRPr="00B51C77" w:rsidRDefault="00275DE0" w:rsidP="00B51C77">
      <w:pPr>
        <w:pStyle w:val="Textoindependiente"/>
      </w:pPr>
      <w:r w:rsidRPr="00351976">
        <w:rPr>
          <w:b/>
          <w:bCs/>
        </w:rPr>
        <w:t>País</w:t>
      </w:r>
      <w:r w:rsidRPr="00B51C77">
        <w:t>:</w:t>
      </w:r>
      <w:r w:rsidRPr="00B51C77">
        <w:rPr>
          <w:spacing w:val="-3"/>
        </w:rPr>
        <w:t xml:space="preserve"> </w:t>
      </w:r>
      <w:r w:rsidRPr="00B51C77">
        <w:t>Perú</w:t>
      </w:r>
    </w:p>
    <w:p w14:paraId="62735196" w14:textId="34F97B64" w:rsidR="00084DE6" w:rsidRPr="00B51C77" w:rsidRDefault="00275DE0" w:rsidP="00CC02FC">
      <w:pPr>
        <w:pStyle w:val="Textoindependiente"/>
        <w:jc w:val="both"/>
      </w:pPr>
      <w:r w:rsidRPr="00351976">
        <w:rPr>
          <w:b/>
          <w:bCs/>
        </w:rPr>
        <w:t>Proyecto</w:t>
      </w:r>
      <w:r w:rsidRPr="00B51C77">
        <w:t>:</w:t>
      </w:r>
      <w:r w:rsidRPr="00B51C77">
        <w:rPr>
          <w:spacing w:val="8"/>
        </w:rPr>
        <w:t xml:space="preserve"> </w:t>
      </w:r>
      <w:r w:rsidRPr="00B51C77">
        <w:t>Mejoramiento</w:t>
      </w:r>
      <w:r w:rsidRPr="00B51C77">
        <w:rPr>
          <w:spacing w:val="9"/>
        </w:rPr>
        <w:t xml:space="preserve"> </w:t>
      </w:r>
      <w:r w:rsidRPr="00B51C77">
        <w:t>y</w:t>
      </w:r>
      <w:r w:rsidRPr="00B51C77">
        <w:rPr>
          <w:spacing w:val="11"/>
        </w:rPr>
        <w:t xml:space="preserve"> </w:t>
      </w:r>
      <w:r w:rsidRPr="00B51C77">
        <w:t>Ampliación</w:t>
      </w:r>
      <w:r w:rsidRPr="00B51C77">
        <w:rPr>
          <w:spacing w:val="9"/>
        </w:rPr>
        <w:t xml:space="preserve"> </w:t>
      </w:r>
      <w:r w:rsidRPr="00B51C77">
        <w:t>de</w:t>
      </w:r>
      <w:r w:rsidRPr="00B51C77">
        <w:rPr>
          <w:spacing w:val="9"/>
        </w:rPr>
        <w:t xml:space="preserve"> </w:t>
      </w:r>
      <w:r w:rsidRPr="00B51C77">
        <w:t>los</w:t>
      </w:r>
      <w:r w:rsidRPr="00B51C77">
        <w:rPr>
          <w:spacing w:val="11"/>
        </w:rPr>
        <w:t xml:space="preserve"> </w:t>
      </w:r>
      <w:r w:rsidRPr="00B51C77">
        <w:t>Servicios</w:t>
      </w:r>
      <w:r w:rsidRPr="00B51C77">
        <w:rPr>
          <w:spacing w:val="8"/>
        </w:rPr>
        <w:t xml:space="preserve"> </w:t>
      </w:r>
      <w:r w:rsidRPr="00B51C77">
        <w:t>del</w:t>
      </w:r>
      <w:r w:rsidRPr="00B51C77">
        <w:rPr>
          <w:spacing w:val="11"/>
        </w:rPr>
        <w:t xml:space="preserve"> </w:t>
      </w:r>
      <w:r w:rsidRPr="00B51C77">
        <w:t>Sistema</w:t>
      </w:r>
      <w:r w:rsidRPr="00B51C77">
        <w:rPr>
          <w:spacing w:val="9"/>
        </w:rPr>
        <w:t xml:space="preserve"> </w:t>
      </w:r>
      <w:r w:rsidRPr="00B51C77">
        <w:t>Nacional</w:t>
      </w:r>
      <w:r w:rsidRPr="00B51C77">
        <w:rPr>
          <w:spacing w:val="8"/>
        </w:rPr>
        <w:t xml:space="preserve"> </w:t>
      </w:r>
      <w:r w:rsidRPr="00B51C77">
        <w:t>de</w:t>
      </w:r>
      <w:r w:rsidRPr="00B51C77">
        <w:rPr>
          <w:spacing w:val="11"/>
        </w:rPr>
        <w:t xml:space="preserve"> </w:t>
      </w:r>
      <w:r w:rsidRPr="00B51C77">
        <w:t>Ciencia,</w:t>
      </w:r>
      <w:r w:rsidRPr="00B51C77">
        <w:rPr>
          <w:spacing w:val="9"/>
        </w:rPr>
        <w:t xml:space="preserve"> </w:t>
      </w:r>
      <w:r w:rsidRPr="00B51C77">
        <w:t>Tecnología</w:t>
      </w:r>
      <w:r w:rsidRPr="00B51C77">
        <w:rPr>
          <w:spacing w:val="9"/>
        </w:rPr>
        <w:t xml:space="preserve"> </w:t>
      </w:r>
      <w:r w:rsidRPr="00B51C77">
        <w:t>e</w:t>
      </w:r>
      <w:r w:rsidRPr="00B51C77">
        <w:rPr>
          <w:spacing w:val="8"/>
        </w:rPr>
        <w:t xml:space="preserve"> </w:t>
      </w:r>
      <w:r w:rsidRPr="00B51C77">
        <w:t>Innovación</w:t>
      </w:r>
      <w:r w:rsidRPr="00B51C77">
        <w:rPr>
          <w:spacing w:val="9"/>
        </w:rPr>
        <w:t xml:space="preserve"> </w:t>
      </w:r>
      <w:r w:rsidRPr="00B51C77">
        <w:t>Tecnológica</w:t>
      </w:r>
      <w:r w:rsidR="00CC02FC">
        <w:t xml:space="preserve"> </w:t>
      </w:r>
      <w:r w:rsidRPr="00B51C77">
        <w:t>-</w:t>
      </w:r>
      <w:r w:rsidRPr="00B51C77">
        <w:rPr>
          <w:spacing w:val="1"/>
        </w:rPr>
        <w:t xml:space="preserve"> </w:t>
      </w:r>
      <w:r w:rsidRPr="00B51C77">
        <w:t>SINACYT</w:t>
      </w:r>
    </w:p>
    <w:p w14:paraId="7D0DD8EE" w14:textId="77777777" w:rsidR="00084DE6" w:rsidRPr="00B51C77" w:rsidRDefault="00275DE0" w:rsidP="00B51C77">
      <w:pPr>
        <w:pStyle w:val="Textoindependiente"/>
        <w:jc w:val="both"/>
      </w:pPr>
      <w:r w:rsidRPr="00351976">
        <w:rPr>
          <w:b/>
          <w:bCs/>
        </w:rPr>
        <w:t>Préstamo</w:t>
      </w:r>
      <w:r w:rsidRPr="00351976">
        <w:rPr>
          <w:b/>
          <w:bCs/>
          <w:spacing w:val="-3"/>
        </w:rPr>
        <w:t xml:space="preserve"> </w:t>
      </w:r>
      <w:r w:rsidRPr="00351976">
        <w:rPr>
          <w:b/>
          <w:bCs/>
        </w:rPr>
        <w:t>N°</w:t>
      </w:r>
      <w:r w:rsidRPr="00B51C77">
        <w:rPr>
          <w:spacing w:val="-3"/>
        </w:rPr>
        <w:t xml:space="preserve"> </w:t>
      </w:r>
      <w:r w:rsidRPr="00B51C77">
        <w:t>8682-PE</w:t>
      </w:r>
    </w:p>
    <w:p w14:paraId="174822D1" w14:textId="77777777" w:rsidR="00084DE6" w:rsidRPr="00B51C77" w:rsidRDefault="00084DE6" w:rsidP="00B51C77">
      <w:pPr>
        <w:pStyle w:val="Textoindependiente"/>
      </w:pPr>
    </w:p>
    <w:p w14:paraId="6A74FA00" w14:textId="09E54C68" w:rsidR="00084DE6" w:rsidRPr="00B51C77" w:rsidRDefault="003914D9" w:rsidP="0001351E">
      <w:pPr>
        <w:pStyle w:val="Textoindependiente"/>
        <w:ind w:left="1440" w:hanging="1440"/>
        <w:jc w:val="both"/>
      </w:pPr>
      <w:r w:rsidRPr="00351976">
        <w:rPr>
          <w:b/>
          <w:bCs/>
        </w:rPr>
        <w:t>Título</w:t>
      </w:r>
      <w:r w:rsidR="00275DE0" w:rsidRPr="00351976">
        <w:rPr>
          <w:b/>
          <w:bCs/>
        </w:rPr>
        <w:t xml:space="preserve"> </w:t>
      </w:r>
      <w:r w:rsidR="00351976">
        <w:rPr>
          <w:b/>
          <w:bCs/>
        </w:rPr>
        <w:t>a</w:t>
      </w:r>
      <w:r w:rsidR="00275DE0" w:rsidRPr="00351976">
        <w:rPr>
          <w:b/>
          <w:bCs/>
        </w:rPr>
        <w:t>signado</w:t>
      </w:r>
      <w:r w:rsidR="00275DE0" w:rsidRPr="00B51C77">
        <w:t>:</w:t>
      </w:r>
      <w:r w:rsidR="0001351E" w:rsidRPr="0001351E">
        <w:rPr>
          <w:bCs/>
          <w:lang w:val="es-PE"/>
        </w:rPr>
        <w:t xml:space="preserve"> </w:t>
      </w:r>
      <w:r w:rsidR="0001351E">
        <w:rPr>
          <w:bCs/>
          <w:lang w:val="es-PE"/>
        </w:rPr>
        <w:tab/>
      </w:r>
      <w:r w:rsidR="0001351E" w:rsidRPr="0001351E">
        <w:rPr>
          <w:lang w:val="es-PE"/>
        </w:rPr>
        <w:t>Servicio de levantamiento y procesamiento de datos de la encuesta de efectividad de gasto público en CTI</w:t>
      </w:r>
    </w:p>
    <w:p w14:paraId="24A7C338" w14:textId="2C2C50FC" w:rsidR="00084DE6" w:rsidRPr="00B51C77" w:rsidRDefault="00275DE0" w:rsidP="00B51C77">
      <w:pPr>
        <w:pStyle w:val="Textoindependiente"/>
      </w:pPr>
      <w:r w:rsidRPr="00351976">
        <w:rPr>
          <w:b/>
          <w:bCs/>
        </w:rPr>
        <w:t>Referencia</w:t>
      </w:r>
      <w:r w:rsidRPr="00351976">
        <w:rPr>
          <w:b/>
          <w:bCs/>
          <w:spacing w:val="-5"/>
        </w:rPr>
        <w:t xml:space="preserve"> </w:t>
      </w:r>
      <w:r w:rsidRPr="00351976">
        <w:rPr>
          <w:b/>
          <w:bCs/>
        </w:rPr>
        <w:t>No.</w:t>
      </w:r>
      <w:r w:rsidR="009A3BED">
        <w:t>:</w:t>
      </w:r>
      <w:r w:rsidR="009A3BED">
        <w:tab/>
      </w:r>
      <w:r w:rsidRPr="00B51C77">
        <w:t>PE-FONDECYT-</w:t>
      </w:r>
      <w:r w:rsidR="00FA3154">
        <w:t>2</w:t>
      </w:r>
      <w:r w:rsidR="0001351E">
        <w:t>39142</w:t>
      </w:r>
      <w:r w:rsidR="00B51C77" w:rsidRPr="00B51C77">
        <w:t>-CS-</w:t>
      </w:r>
      <w:r w:rsidR="00B02242">
        <w:t>CQS</w:t>
      </w:r>
      <w:r w:rsidRPr="00B51C77">
        <w:t xml:space="preserve"> (código STEP)</w:t>
      </w:r>
    </w:p>
    <w:p w14:paraId="52F9006D" w14:textId="77777777" w:rsidR="00084DE6" w:rsidRPr="00B51C77" w:rsidRDefault="00084DE6" w:rsidP="00B51C77">
      <w:pPr>
        <w:pStyle w:val="Textoindependiente"/>
      </w:pPr>
    </w:p>
    <w:p w14:paraId="35924192" w14:textId="09F41C45" w:rsidR="00084DE6" w:rsidRPr="00B51C77" w:rsidRDefault="00275DE0" w:rsidP="00B51C77">
      <w:pPr>
        <w:pStyle w:val="Textoindependiente"/>
        <w:jc w:val="both"/>
      </w:pPr>
      <w:r w:rsidRPr="00B51C77">
        <w:t>El Gobierno de la República del Perú ha recibido financiamiento del Banco Mundial para el Proyecto “Mejoramiento y</w:t>
      </w:r>
      <w:r w:rsidRPr="00B51C77">
        <w:rPr>
          <w:spacing w:val="1"/>
        </w:rPr>
        <w:t xml:space="preserve"> </w:t>
      </w:r>
      <w:r w:rsidRPr="00B51C77">
        <w:t>Ampliación de los Servicios del Sistema Nacional de Ciencia, Tecnología e Innovación Tecnológica</w:t>
      </w:r>
      <w:r w:rsidR="00351976">
        <w:t xml:space="preserve"> </w:t>
      </w:r>
      <w:r w:rsidRPr="00B51C77">
        <w:t>-</w:t>
      </w:r>
      <w:r w:rsidR="00351976">
        <w:t xml:space="preserve"> </w:t>
      </w:r>
      <w:r w:rsidRPr="00B51C77">
        <w:t>SINACYT”, y se</w:t>
      </w:r>
      <w:r w:rsidRPr="00B51C77">
        <w:rPr>
          <w:spacing w:val="1"/>
        </w:rPr>
        <w:t xml:space="preserve"> </w:t>
      </w:r>
      <w:r w:rsidRPr="00B51C77">
        <w:t>propone</w:t>
      </w:r>
      <w:r w:rsidRPr="00B51C77">
        <w:rPr>
          <w:spacing w:val="-1"/>
        </w:rPr>
        <w:t xml:space="preserve"> </w:t>
      </w:r>
      <w:r w:rsidRPr="00B51C77">
        <w:t>utilizar</w:t>
      </w:r>
      <w:r w:rsidRPr="00B51C77">
        <w:rPr>
          <w:spacing w:val="-1"/>
        </w:rPr>
        <w:t xml:space="preserve"> </w:t>
      </w:r>
      <w:r w:rsidRPr="00B51C77">
        <w:t>una parte</w:t>
      </w:r>
      <w:r w:rsidRPr="00B51C77">
        <w:rPr>
          <w:spacing w:val="-1"/>
        </w:rPr>
        <w:t xml:space="preserve"> </w:t>
      </w:r>
      <w:r w:rsidRPr="00B51C77">
        <w:t>de los</w:t>
      </w:r>
      <w:r w:rsidRPr="00B51C77">
        <w:rPr>
          <w:spacing w:val="-2"/>
        </w:rPr>
        <w:t xml:space="preserve"> </w:t>
      </w:r>
      <w:r w:rsidRPr="00B51C77">
        <w:t>fondos</w:t>
      </w:r>
      <w:r w:rsidRPr="00B51C77">
        <w:rPr>
          <w:spacing w:val="-1"/>
        </w:rPr>
        <w:t xml:space="preserve"> </w:t>
      </w:r>
      <w:r w:rsidRPr="00B51C77">
        <w:t>para</w:t>
      </w:r>
      <w:r w:rsidRPr="00B51C77">
        <w:rPr>
          <w:spacing w:val="-1"/>
        </w:rPr>
        <w:t xml:space="preserve"> </w:t>
      </w:r>
      <w:r w:rsidRPr="00B51C77">
        <w:t>los</w:t>
      </w:r>
      <w:r w:rsidRPr="00B51C77">
        <w:rPr>
          <w:spacing w:val="-1"/>
        </w:rPr>
        <w:t xml:space="preserve"> </w:t>
      </w:r>
      <w:r w:rsidRPr="00B51C77">
        <w:t>contratos</w:t>
      </w:r>
      <w:r w:rsidRPr="00B51C77">
        <w:rPr>
          <w:spacing w:val="-2"/>
        </w:rPr>
        <w:t xml:space="preserve"> </w:t>
      </w:r>
      <w:r w:rsidRPr="00B51C77">
        <w:t>de servicios</w:t>
      </w:r>
      <w:r w:rsidRPr="00B51C77">
        <w:rPr>
          <w:spacing w:val="-2"/>
        </w:rPr>
        <w:t xml:space="preserve"> </w:t>
      </w:r>
      <w:r w:rsidRPr="00B51C77">
        <w:t>de consultoría.</w:t>
      </w:r>
    </w:p>
    <w:p w14:paraId="46EA4E10" w14:textId="77777777" w:rsidR="00084DE6" w:rsidRPr="00B51C77" w:rsidRDefault="00084DE6" w:rsidP="00B51C77">
      <w:pPr>
        <w:pStyle w:val="Textoindependiente"/>
        <w:jc w:val="both"/>
      </w:pPr>
    </w:p>
    <w:p w14:paraId="0E8B79DC" w14:textId="6D768615" w:rsidR="00084DE6" w:rsidRPr="00B51C77" w:rsidRDefault="00275DE0" w:rsidP="00B51C77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>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(“los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servicios”)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comprenden:</w:t>
      </w:r>
      <w:r w:rsidR="00FA3154">
        <w:rPr>
          <w:sz w:val="20"/>
          <w:szCs w:val="20"/>
        </w:rPr>
        <w:t xml:space="preserve"> </w:t>
      </w:r>
      <w:r w:rsidR="00E040EA" w:rsidRPr="00E040EA">
        <w:rPr>
          <w:bCs/>
          <w:i/>
          <w:color w:val="0000FF"/>
          <w:sz w:val="20"/>
          <w:szCs w:val="20"/>
          <w:lang w:val="es-PE"/>
        </w:rPr>
        <w:t>Servicio de levantamiento y procesamiento de datos de la encuesta de efectividad de gasto público en CTI</w:t>
      </w:r>
      <w:r w:rsidRPr="00B51C77">
        <w:rPr>
          <w:i/>
          <w:sz w:val="20"/>
          <w:szCs w:val="20"/>
        </w:rPr>
        <w:t xml:space="preserve">. </w:t>
      </w:r>
      <w:r w:rsidRPr="00B51C77">
        <w:rPr>
          <w:sz w:val="20"/>
          <w:szCs w:val="20"/>
        </w:rPr>
        <w:t>Para mayor información se publican conjuntamente con este aviso los Términos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Referencia de la consultoría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cuales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son un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referente.</w:t>
      </w:r>
    </w:p>
    <w:p w14:paraId="3336F57F" w14:textId="77777777" w:rsidR="00B51C77" w:rsidRPr="00B51C77" w:rsidRDefault="00B51C77" w:rsidP="00B51C77">
      <w:pPr>
        <w:pStyle w:val="Textoindependiente"/>
        <w:jc w:val="both"/>
      </w:pPr>
    </w:p>
    <w:p w14:paraId="17CEB06F" w14:textId="09976C0E" w:rsidR="00084DE6" w:rsidRPr="00B51C77" w:rsidRDefault="00275DE0" w:rsidP="00B51C77">
      <w:pPr>
        <w:pStyle w:val="Textoindependiente"/>
        <w:jc w:val="both"/>
      </w:pPr>
      <w:r w:rsidRPr="00B51C77">
        <w:t xml:space="preserve">El </w:t>
      </w:r>
      <w:r w:rsidR="00351976">
        <w:t>Programa Nacional de Investigación de Investigación Científica y Estudios Avanzados - PROCIENCIA</w:t>
      </w:r>
      <w:r w:rsidRPr="00B51C77">
        <w:t xml:space="preserve"> (</w:t>
      </w:r>
      <w:r w:rsidR="00351976">
        <w:t xml:space="preserve">antes </w:t>
      </w:r>
      <w:r w:rsidRPr="00B51C77">
        <w:t>FONDECYT) por solicitud del</w:t>
      </w:r>
      <w:r w:rsidRPr="00B51C77">
        <w:rPr>
          <w:spacing w:val="1"/>
        </w:rPr>
        <w:t xml:space="preserve"> </w:t>
      </w:r>
      <w:r w:rsidRPr="00B51C77">
        <w:t>Consejo Nacional de Ciencia, Tecnología, e Innovación Tecnológica (CONCYTEC), invita a las firmas consultoras</w:t>
      </w:r>
      <w:r w:rsidRPr="00B51C77">
        <w:rPr>
          <w:spacing w:val="1"/>
        </w:rPr>
        <w:t xml:space="preserve"> </w:t>
      </w:r>
      <w:r w:rsidRPr="00B51C77">
        <w:t>elegibles a expresar su interés en prestar los servicios solicitados. Los consultores interesados deberán proporcionar</w:t>
      </w:r>
      <w:r w:rsidRPr="00B51C77">
        <w:rPr>
          <w:spacing w:val="1"/>
        </w:rPr>
        <w:t xml:space="preserve"> </w:t>
      </w:r>
      <w:r w:rsidRPr="00B51C77">
        <w:t>información que indique que están cualificados para suministrar los servicios. Los criterios para la selección de la lista</w:t>
      </w:r>
      <w:r w:rsidRPr="00B51C77">
        <w:rPr>
          <w:spacing w:val="1"/>
        </w:rPr>
        <w:t xml:space="preserve"> </w:t>
      </w:r>
      <w:r w:rsidRPr="00B51C77">
        <w:t>corta</w:t>
      </w:r>
      <w:r w:rsidRPr="00B51C77">
        <w:rPr>
          <w:spacing w:val="-1"/>
        </w:rPr>
        <w:t xml:space="preserve"> </w:t>
      </w:r>
      <w:r w:rsidRPr="00B51C77">
        <w:t>son los</w:t>
      </w:r>
      <w:r w:rsidRPr="00B51C77">
        <w:rPr>
          <w:spacing w:val="-1"/>
        </w:rPr>
        <w:t xml:space="preserve"> </w:t>
      </w:r>
      <w:r w:rsidRPr="00B51C77">
        <w:t>siguientes:</w:t>
      </w:r>
    </w:p>
    <w:p w14:paraId="0CC534E3" w14:textId="6970F746" w:rsidR="00084DE6" w:rsidRDefault="00084DE6" w:rsidP="00B51C77">
      <w:pPr>
        <w:pStyle w:val="Textoindependiente"/>
      </w:pPr>
    </w:p>
    <w:p w14:paraId="536C05CE" w14:textId="2AF2ECCC" w:rsidR="00E040EA" w:rsidRDefault="00F746E8" w:rsidP="00E040EA">
      <w:pPr>
        <w:pStyle w:val="Textoindependiente"/>
        <w:rPr>
          <w:color w:val="0000FF"/>
        </w:rPr>
      </w:pPr>
      <w:r w:rsidRPr="00F746E8">
        <w:rPr>
          <w:color w:val="0000FF"/>
        </w:rPr>
        <w:t xml:space="preserve">La firma consultora debe acreditar la siguiente experiencia </w:t>
      </w:r>
      <w:r w:rsidR="00E040EA" w:rsidRPr="00E040EA">
        <w:rPr>
          <w:color w:val="0000FF"/>
        </w:rPr>
        <w:t xml:space="preserve">general en los últimos 10 años: </w:t>
      </w:r>
    </w:p>
    <w:p w14:paraId="4473063B" w14:textId="77777777" w:rsidR="00E040EA" w:rsidRPr="00E040EA" w:rsidRDefault="00E040EA" w:rsidP="00E040EA">
      <w:pPr>
        <w:pStyle w:val="Textoindependiente"/>
        <w:rPr>
          <w:color w:val="0000FF"/>
        </w:rPr>
      </w:pPr>
    </w:p>
    <w:p w14:paraId="722781E1" w14:textId="3E1503CE" w:rsidR="00E040EA" w:rsidRPr="00E040EA" w:rsidRDefault="00E040EA" w:rsidP="00E040EA">
      <w:pPr>
        <w:pStyle w:val="Default"/>
        <w:numPr>
          <w:ilvl w:val="0"/>
          <w:numId w:val="7"/>
        </w:numPr>
        <w:spacing w:after="5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E040EA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Implementación y ejecución de un mínimo de cuatro (04) estudios con aplicación de herramientas de recolección de información cuantitativa y cualitativa en campo y/o utilizando cuestionarios web, como: entrevistas en profundidad, encuestas, grupo focales y/o talleres de consulta/validación; al menos dos de ellos dirigidas a representantes de entidades del sector público y de alcance nacional; cada estudio por un valor no menor de </w:t>
      </w:r>
      <w:r w:rsidRPr="00E040EA">
        <w:rPr>
          <w:rFonts w:ascii="Arial Narrow" w:eastAsia="Arial Narrow" w:hAnsi="Arial Narrow" w:cs="Arial Narrow"/>
          <w:b/>
          <w:bCs/>
          <w:color w:val="0000FF"/>
          <w:sz w:val="20"/>
          <w:szCs w:val="20"/>
          <w:lang w:val="es-ES"/>
        </w:rPr>
        <w:t>S/ 150,000</w:t>
      </w:r>
      <w:r w:rsidRPr="00E040EA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 y/o con tamaños de muestras superiores a las 700 encuestas. </w:t>
      </w:r>
    </w:p>
    <w:p w14:paraId="70AE90F7" w14:textId="74AA818E" w:rsidR="00E040EA" w:rsidRPr="00E040EA" w:rsidRDefault="00E040EA" w:rsidP="00E040EA">
      <w:pPr>
        <w:pStyle w:val="Default"/>
        <w:numPr>
          <w:ilvl w:val="0"/>
          <w:numId w:val="7"/>
        </w:numPr>
        <w:spacing w:after="5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E040EA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No menos de tres (03) estudios de demanda y/o calidad de gestión realizadas a entidades del sector público. </w:t>
      </w:r>
    </w:p>
    <w:p w14:paraId="73FC5A39" w14:textId="434B98E9" w:rsidR="00E040EA" w:rsidRPr="00E040EA" w:rsidRDefault="00E040EA" w:rsidP="00E040EA">
      <w:pPr>
        <w:pStyle w:val="Default"/>
        <w:numPr>
          <w:ilvl w:val="0"/>
          <w:numId w:val="7"/>
        </w:numPr>
        <w:spacing w:after="5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E040EA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Al menos un (01) estudio relacionado a innovación y/o transformación digital en relación con la calidad de gestión realizada a entidades del sector público. </w:t>
      </w:r>
    </w:p>
    <w:p w14:paraId="4DB9A038" w14:textId="27D9BAD9" w:rsidR="00F746E8" w:rsidRPr="00E040EA" w:rsidRDefault="00E040EA" w:rsidP="00E040EA">
      <w:pPr>
        <w:pStyle w:val="Default"/>
        <w:numPr>
          <w:ilvl w:val="0"/>
          <w:numId w:val="7"/>
        </w:numPr>
        <w:spacing w:after="5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E040EA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Al menos un (01) estudio de diagnóstico o planeamiento institucional que involucre a entidades públicas que apliquen programas o instrumentos de ciencia y tecnología</w:t>
      </w:r>
      <w:r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.</w:t>
      </w:r>
    </w:p>
    <w:p w14:paraId="287346D4" w14:textId="77777777" w:rsidR="00F746E8" w:rsidRPr="00B51C77" w:rsidRDefault="00F746E8" w:rsidP="00B51C77">
      <w:pPr>
        <w:pStyle w:val="Textoindependiente"/>
      </w:pPr>
    </w:p>
    <w:p w14:paraId="048A9341" w14:textId="77777777" w:rsidR="00084DE6" w:rsidRPr="00B51C77" w:rsidRDefault="00275DE0" w:rsidP="00B51C77">
      <w:pPr>
        <w:pStyle w:val="Textoindependiente"/>
        <w:jc w:val="both"/>
      </w:pPr>
      <w:r w:rsidRPr="00B51C77">
        <w:t>Los consultores interesados deberán proporcionar información que indique que están cualificados para suministrar los</w:t>
      </w:r>
      <w:r w:rsidRPr="00B51C77">
        <w:rPr>
          <w:spacing w:val="1"/>
        </w:rPr>
        <w:t xml:space="preserve"> </w:t>
      </w:r>
      <w:r w:rsidRPr="00B51C77">
        <w:t>servicios.</w:t>
      </w:r>
      <w:r w:rsidRPr="00B51C77">
        <w:rPr>
          <w:spacing w:val="45"/>
        </w:rPr>
        <w:t xml:space="preserve"> </w:t>
      </w:r>
      <w:r w:rsidRPr="00B51C77">
        <w:t>Para el</w:t>
      </w:r>
      <w:r w:rsidRPr="00B51C77">
        <w:rPr>
          <w:spacing w:val="-1"/>
        </w:rPr>
        <w:t xml:space="preserve"> </w:t>
      </w:r>
      <w:r w:rsidRPr="00B51C77">
        <w:t>efecto, deberán:</w:t>
      </w:r>
    </w:p>
    <w:p w14:paraId="533FCD39" w14:textId="77777777" w:rsidR="00084DE6" w:rsidRPr="00B51C77" w:rsidRDefault="00084DE6" w:rsidP="00B51C77">
      <w:pPr>
        <w:pStyle w:val="Textoindependiente"/>
      </w:pPr>
    </w:p>
    <w:p w14:paraId="51B0EEC7" w14:textId="77777777" w:rsidR="00084DE6" w:rsidRPr="00B51C77" w:rsidRDefault="00275DE0" w:rsidP="00B51C77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0" w:firstLine="142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Adjuntar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una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breve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presentación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folleto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asociación.</w:t>
      </w:r>
    </w:p>
    <w:p w14:paraId="0BC537CA" w14:textId="77777777" w:rsidR="00084DE6" w:rsidRPr="00B51C77" w:rsidRDefault="00275DE0" w:rsidP="00B51C77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 w:hanging="284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Diligenciar los cuadros anexos a esta publicación: (i) INFORMACIÓN BÁSICA,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 de la respectiva firma/ firmas y (ii) RELACIÓN DE EXPERIENCIA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solicitada.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Para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anterior,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favor tener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en cuenta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siguiente:</w:t>
      </w:r>
    </w:p>
    <w:p w14:paraId="27F9FEA6" w14:textId="1432C47E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que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relacione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el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Formato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N°01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indicado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corresponder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últimos</w:t>
      </w:r>
      <w:r w:rsidRPr="00B51C77">
        <w:rPr>
          <w:spacing w:val="-3"/>
          <w:sz w:val="20"/>
          <w:szCs w:val="20"/>
        </w:rPr>
        <w:t xml:space="preserve"> </w:t>
      </w:r>
      <w:r w:rsidR="00E040EA">
        <w:rPr>
          <w:spacing w:val="-3"/>
          <w:sz w:val="20"/>
          <w:szCs w:val="20"/>
        </w:rPr>
        <w:t>10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años.</w:t>
      </w:r>
    </w:p>
    <w:p w14:paraId="3CAAFDF9" w14:textId="77777777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suministrada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esta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expresión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interés,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preferencia,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no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superar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30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páginas.</w:t>
      </w:r>
    </w:p>
    <w:p w14:paraId="06DE00DE" w14:textId="52F44FD7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b/>
          <w:sz w:val="20"/>
          <w:szCs w:val="20"/>
        </w:rPr>
      </w:pPr>
      <w:r w:rsidRPr="00B51C77">
        <w:rPr>
          <w:b/>
          <w:sz w:val="20"/>
          <w:szCs w:val="20"/>
          <w:u w:val="single"/>
        </w:rPr>
        <w:t>No se requiere en esta etapa aportar documentación física</w:t>
      </w:r>
      <w:r w:rsidR="00B51C77" w:rsidRPr="00B51C77">
        <w:rPr>
          <w:b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 xml:space="preserve">/ </w:t>
      </w:r>
      <w:r w:rsidR="00B51C77" w:rsidRPr="00B51C77">
        <w:rPr>
          <w:b/>
          <w:sz w:val="20"/>
          <w:szCs w:val="20"/>
          <w:u w:val="single"/>
        </w:rPr>
        <w:t>hojas de vida de expertos individuales</w:t>
      </w:r>
      <w:r w:rsidRPr="00B51C77">
        <w:rPr>
          <w:b/>
          <w:spacing w:val="1"/>
          <w:sz w:val="20"/>
          <w:szCs w:val="20"/>
        </w:rPr>
        <w:t xml:space="preserve"> </w:t>
      </w:r>
      <w:r w:rsidRPr="00B51C77">
        <w:rPr>
          <w:b/>
          <w:sz w:val="20"/>
          <w:szCs w:val="20"/>
          <w:u w:val="single"/>
        </w:rPr>
        <w:t>mencionados</w:t>
      </w:r>
      <w:r w:rsidRPr="00B51C77">
        <w:rPr>
          <w:b/>
          <w:spacing w:val="-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en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la expresión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de interés</w:t>
      </w:r>
      <w:r w:rsidRPr="00B51C77">
        <w:rPr>
          <w:b/>
          <w:sz w:val="20"/>
          <w:szCs w:val="20"/>
        </w:rPr>
        <w:t>.</w:t>
      </w:r>
    </w:p>
    <w:p w14:paraId="0DD3FC19" w14:textId="77777777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No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tomará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cuenta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por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expertos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individuales.</w:t>
      </w:r>
    </w:p>
    <w:p w14:paraId="187B0E72" w14:textId="77777777" w:rsidR="00084DE6" w:rsidRPr="00B51C77" w:rsidRDefault="00084DE6" w:rsidP="00B51C77">
      <w:pPr>
        <w:pStyle w:val="Textoindependiente"/>
      </w:pPr>
    </w:p>
    <w:p w14:paraId="43E5EA34" w14:textId="77777777" w:rsidR="00084DE6" w:rsidRPr="00B51C77" w:rsidRDefault="00275DE0" w:rsidP="00B51C77">
      <w:pPr>
        <w:pStyle w:val="Textoindependiente"/>
        <w:jc w:val="both"/>
      </w:pPr>
      <w:r w:rsidRPr="00B51C77">
        <w:t>Los consultores interesados deben prestar atención a la política de conflicto de interés, párrafo 1.9 de las Normas del</w:t>
      </w:r>
      <w:r w:rsidRPr="00B51C77">
        <w:rPr>
          <w:spacing w:val="1"/>
        </w:rPr>
        <w:t xml:space="preserve"> </w:t>
      </w:r>
      <w:r w:rsidRPr="00B51C77">
        <w:t>Banco Mundial titulado: Selección y Contratación de Consultores por Prestatarios del BIRF, Créditos de la AIF y</w:t>
      </w:r>
      <w:r w:rsidRPr="00B51C77">
        <w:rPr>
          <w:spacing w:val="1"/>
        </w:rPr>
        <w:t xml:space="preserve"> </w:t>
      </w:r>
      <w:r w:rsidRPr="00B51C77">
        <w:t>Donaciones</w:t>
      </w:r>
      <w:r w:rsidRPr="00B51C77">
        <w:rPr>
          <w:spacing w:val="-2"/>
        </w:rPr>
        <w:t xml:space="preserve"> </w:t>
      </w:r>
      <w:r w:rsidRPr="00B51C77">
        <w:t>por</w:t>
      </w:r>
      <w:r w:rsidRPr="00B51C77">
        <w:rPr>
          <w:spacing w:val="-1"/>
        </w:rPr>
        <w:t xml:space="preserve"> </w:t>
      </w:r>
      <w:r w:rsidRPr="00B51C77">
        <w:t>Prestatarios</w:t>
      </w:r>
      <w:r w:rsidRPr="00B51C77">
        <w:rPr>
          <w:spacing w:val="-1"/>
        </w:rPr>
        <w:t xml:space="preserve"> </w:t>
      </w:r>
      <w:r w:rsidRPr="00B51C77">
        <w:t>del</w:t>
      </w:r>
      <w:r w:rsidRPr="00B51C77">
        <w:rPr>
          <w:spacing w:val="1"/>
        </w:rPr>
        <w:t xml:space="preserve"> </w:t>
      </w:r>
      <w:r w:rsidRPr="00B51C77">
        <w:t>Banco</w:t>
      </w:r>
      <w:r w:rsidRPr="00B51C77">
        <w:rPr>
          <w:spacing w:val="-1"/>
        </w:rPr>
        <w:t xml:space="preserve"> </w:t>
      </w:r>
      <w:r w:rsidRPr="00B51C77">
        <w:t>Mundial,</w:t>
      </w:r>
      <w:r w:rsidRPr="00B51C77">
        <w:rPr>
          <w:spacing w:val="-2"/>
        </w:rPr>
        <w:t xml:space="preserve"> </w:t>
      </w:r>
      <w:r w:rsidRPr="00B51C77">
        <w:t>edición enero</w:t>
      </w:r>
      <w:r w:rsidRPr="00B51C77">
        <w:rPr>
          <w:spacing w:val="-1"/>
        </w:rPr>
        <w:t xml:space="preserve"> </w:t>
      </w:r>
      <w:r w:rsidRPr="00B51C77">
        <w:t>2011</w:t>
      </w:r>
      <w:r w:rsidRPr="00B51C77">
        <w:rPr>
          <w:spacing w:val="-1"/>
        </w:rPr>
        <w:t xml:space="preserve"> </w:t>
      </w:r>
      <w:r w:rsidRPr="00B51C77">
        <w:t>revisada en</w:t>
      </w:r>
      <w:r w:rsidRPr="00B51C77">
        <w:rPr>
          <w:spacing w:val="-1"/>
        </w:rPr>
        <w:t xml:space="preserve"> </w:t>
      </w:r>
      <w:r w:rsidRPr="00B51C77">
        <w:t>julio</w:t>
      </w:r>
      <w:r w:rsidRPr="00B51C77">
        <w:rPr>
          <w:spacing w:val="-1"/>
        </w:rPr>
        <w:t xml:space="preserve"> </w:t>
      </w:r>
      <w:r w:rsidRPr="00B51C77">
        <w:t>2014.</w:t>
      </w:r>
    </w:p>
    <w:p w14:paraId="6656AEF8" w14:textId="77777777" w:rsidR="00084DE6" w:rsidRPr="00B51C77" w:rsidRDefault="00084DE6" w:rsidP="00B51C77">
      <w:pPr>
        <w:jc w:val="both"/>
        <w:rPr>
          <w:sz w:val="20"/>
          <w:szCs w:val="20"/>
        </w:rPr>
        <w:sectPr w:rsidR="00084DE6" w:rsidRPr="00B51C77" w:rsidSect="004A7181">
          <w:headerReference w:type="default" r:id="rId7"/>
          <w:footerReference w:type="default" r:id="rId8"/>
          <w:type w:val="continuous"/>
          <w:pgSz w:w="11906" w:h="16838" w:code="9"/>
          <w:pgMar w:top="1547" w:right="1701" w:bottom="1417" w:left="1701" w:header="426" w:footer="720" w:gutter="0"/>
          <w:pgNumType w:start="1"/>
          <w:cols w:space="720"/>
          <w:docGrid w:linePitch="299"/>
        </w:sectPr>
      </w:pPr>
    </w:p>
    <w:p w14:paraId="26835762" w14:textId="77777777" w:rsidR="00084DE6" w:rsidRPr="00B51C77" w:rsidRDefault="00084DE6" w:rsidP="00B51C77">
      <w:pPr>
        <w:pStyle w:val="Textoindependiente"/>
      </w:pPr>
    </w:p>
    <w:p w14:paraId="0486DE5B" w14:textId="77777777" w:rsidR="00E6332A" w:rsidRDefault="00E6332A" w:rsidP="00B51C77">
      <w:pPr>
        <w:pStyle w:val="Textoindependiente"/>
        <w:jc w:val="both"/>
      </w:pPr>
    </w:p>
    <w:p w14:paraId="17BC04AC" w14:textId="5EDAA207" w:rsidR="00084DE6" w:rsidRPr="00B51C77" w:rsidRDefault="00275DE0" w:rsidP="00B51C77">
      <w:pPr>
        <w:pStyle w:val="Textoindependiente"/>
        <w:jc w:val="both"/>
      </w:pPr>
      <w:r w:rsidRPr="00B51C77">
        <w:t>Para efectos de la decisión de manifestar interés, y de un eventual contrato, el consultor interesado deberá tener en</w:t>
      </w:r>
      <w:r w:rsidRPr="00B51C77">
        <w:rPr>
          <w:spacing w:val="1"/>
        </w:rPr>
        <w:t xml:space="preserve"> </w:t>
      </w:r>
      <w:r w:rsidRPr="00B51C77">
        <w:t>cuenta las causales de conflicto de interés y elegibilidad establecidas en las normas señaladas en el párrafo anterior,</w:t>
      </w:r>
      <w:r w:rsidRPr="00B51C77">
        <w:rPr>
          <w:spacing w:val="1"/>
        </w:rPr>
        <w:t xml:space="preserve"> </w:t>
      </w:r>
      <w:r w:rsidRPr="00B51C77">
        <w:t>las</w:t>
      </w:r>
      <w:r w:rsidRPr="00B51C77">
        <w:rPr>
          <w:spacing w:val="-2"/>
        </w:rPr>
        <w:t xml:space="preserve"> </w:t>
      </w:r>
      <w:r w:rsidRPr="00B51C77">
        <w:t>cuales</w:t>
      </w:r>
      <w:r w:rsidRPr="00B51C77">
        <w:rPr>
          <w:spacing w:val="-1"/>
        </w:rPr>
        <w:t xml:space="preserve"> </w:t>
      </w:r>
      <w:r w:rsidRPr="00B51C77">
        <w:t>podrán ser consultadas</w:t>
      </w:r>
      <w:r w:rsidRPr="00B51C77">
        <w:rPr>
          <w:spacing w:val="-1"/>
        </w:rPr>
        <w:t xml:space="preserve"> </w:t>
      </w:r>
      <w:r w:rsidRPr="00B51C77">
        <w:t>en</w:t>
      </w:r>
      <w:r w:rsidRPr="00B51C77">
        <w:rPr>
          <w:spacing w:val="-1"/>
        </w:rPr>
        <w:t xml:space="preserve"> </w:t>
      </w:r>
      <w:r w:rsidRPr="00B51C77">
        <w:t>la página Web:</w:t>
      </w:r>
    </w:p>
    <w:p w14:paraId="230C0B8F" w14:textId="77777777" w:rsidR="00084DE6" w:rsidRPr="00B51C77" w:rsidRDefault="00084DE6" w:rsidP="00B51C77">
      <w:pPr>
        <w:pStyle w:val="Textoindependiente"/>
      </w:pPr>
    </w:p>
    <w:p w14:paraId="202434F5" w14:textId="77777777" w:rsidR="00084DE6" w:rsidRPr="00B51C77" w:rsidRDefault="003F1085" w:rsidP="00B51C77">
      <w:pPr>
        <w:pStyle w:val="Textoindependiente"/>
      </w:pPr>
      <w:hyperlink r:id="rId9">
        <w:r w:rsidR="00275DE0" w:rsidRPr="00B51C77">
          <w:rPr>
            <w:color w:val="0000FF"/>
            <w:u w:val="single" w:color="0000FF"/>
          </w:rPr>
          <w:t>http://pubdocs.worldbank.org/en/552631459190145041/ProcurementConsultantHiringGuidelinesSpanishJuly2014.pdf</w:t>
        </w:r>
      </w:hyperlink>
    </w:p>
    <w:p w14:paraId="281063D6" w14:textId="77777777" w:rsidR="00084DE6" w:rsidRPr="00B51C77" w:rsidRDefault="00084DE6" w:rsidP="00B51C77">
      <w:pPr>
        <w:pStyle w:val="Textoindependiente"/>
      </w:pPr>
    </w:p>
    <w:p w14:paraId="17D2D180" w14:textId="77777777" w:rsidR="00084DE6" w:rsidRPr="00B51C77" w:rsidRDefault="00275DE0" w:rsidP="00B51C77">
      <w:pPr>
        <w:pStyle w:val="Textoindependiente"/>
        <w:jc w:val="both"/>
      </w:pPr>
      <w:r w:rsidRPr="00B51C77">
        <w:t>Los consultores se podrán asociar con otras firmas en forma de asociación en participación (APCA) o subcontratistas</w:t>
      </w:r>
      <w:r w:rsidRPr="00B51C77">
        <w:rPr>
          <w:spacing w:val="1"/>
        </w:rPr>
        <w:t xml:space="preserve"> </w:t>
      </w:r>
      <w:r w:rsidRPr="00B51C77">
        <w:t>con el fin de mejorar sus calificaciones A los efectos de establecer la lista corta, la nacionalidad de la firma será la del</w:t>
      </w:r>
      <w:r w:rsidRPr="00B51C77">
        <w:rPr>
          <w:spacing w:val="1"/>
        </w:rPr>
        <w:t xml:space="preserve"> </w:t>
      </w:r>
      <w:r w:rsidRPr="00B51C77">
        <w:t>país en que se encuentre legalmente constituida o incorporada y en el caso de asociación en participación, será la</w:t>
      </w:r>
      <w:r w:rsidRPr="00B51C77">
        <w:rPr>
          <w:spacing w:val="1"/>
        </w:rPr>
        <w:t xml:space="preserve"> </w:t>
      </w:r>
      <w:r w:rsidRPr="00B51C77">
        <w:rPr>
          <w:spacing w:val="-1"/>
        </w:rPr>
        <w:t>nacionalidad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la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firma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que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se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designe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como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representante</w:t>
      </w:r>
      <w:r w:rsidRPr="00B51C77">
        <w:rPr>
          <w:spacing w:val="-10"/>
        </w:rPr>
        <w:t xml:space="preserve"> </w:t>
      </w:r>
      <w:r w:rsidRPr="00B51C77">
        <w:t>(deben</w:t>
      </w:r>
      <w:r w:rsidRPr="00B51C77">
        <w:rPr>
          <w:spacing w:val="-10"/>
        </w:rPr>
        <w:t xml:space="preserve"> </w:t>
      </w:r>
      <w:r w:rsidRPr="00B51C77">
        <w:t>ser</w:t>
      </w:r>
      <w:r w:rsidRPr="00B51C77">
        <w:rPr>
          <w:spacing w:val="-10"/>
        </w:rPr>
        <w:t xml:space="preserve"> </w:t>
      </w:r>
      <w:r w:rsidRPr="00B51C77">
        <w:t>claros</w:t>
      </w:r>
      <w:r w:rsidRPr="00B51C77">
        <w:rPr>
          <w:spacing w:val="-10"/>
        </w:rPr>
        <w:t xml:space="preserve"> </w:t>
      </w:r>
      <w:r w:rsidRPr="00B51C77">
        <w:t>en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0"/>
        </w:rPr>
        <w:t xml:space="preserve"> </w:t>
      </w:r>
      <w:r w:rsidRPr="00B51C77">
        <w:t>identificación</w:t>
      </w:r>
      <w:r w:rsidRPr="00B51C77">
        <w:rPr>
          <w:spacing w:val="-10"/>
        </w:rPr>
        <w:t xml:space="preserve"> </w:t>
      </w:r>
      <w:r w:rsidRPr="00B51C77">
        <w:t>de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1"/>
        </w:rPr>
        <w:t xml:space="preserve"> </w:t>
      </w:r>
      <w:r w:rsidRPr="00B51C77">
        <w:t>firma</w:t>
      </w:r>
      <w:r w:rsidRPr="00B51C77">
        <w:rPr>
          <w:spacing w:val="-10"/>
        </w:rPr>
        <w:t xml:space="preserve"> </w:t>
      </w:r>
      <w:r w:rsidRPr="00B51C77">
        <w:t>que</w:t>
      </w:r>
      <w:r w:rsidRPr="00B51C77">
        <w:rPr>
          <w:spacing w:val="-10"/>
        </w:rPr>
        <w:t xml:space="preserve"> </w:t>
      </w:r>
      <w:r w:rsidRPr="00B51C77">
        <w:t>actuará</w:t>
      </w:r>
      <w:r w:rsidRPr="00B51C77">
        <w:rPr>
          <w:spacing w:val="1"/>
        </w:rPr>
        <w:t xml:space="preserve"> </w:t>
      </w:r>
      <w:r w:rsidRPr="00B51C77">
        <w:t>como representante y su nacionalidad), para el caso de empresas subsidiarias o sucursales se tendrá en cuenta la</w:t>
      </w:r>
      <w:r w:rsidRPr="00B51C77">
        <w:rPr>
          <w:spacing w:val="1"/>
        </w:rPr>
        <w:t xml:space="preserve"> </w:t>
      </w:r>
      <w:r w:rsidRPr="00B51C77">
        <w:t>experiencia de la firma matriz. Si la Expresión de Interés es presentada por una asociación, debe ser claro que la</w:t>
      </w:r>
      <w:r w:rsidRPr="00B51C77">
        <w:rPr>
          <w:spacing w:val="1"/>
        </w:rPr>
        <w:t xml:space="preserve"> </w:t>
      </w:r>
      <w:r w:rsidRPr="00B51C77">
        <w:t>responsabilidad es solidaria y mancomunada.</w:t>
      </w:r>
      <w:r w:rsidRPr="00B51C77">
        <w:rPr>
          <w:spacing w:val="1"/>
        </w:rPr>
        <w:t xml:space="preserve"> </w:t>
      </w:r>
      <w:r w:rsidRPr="00B51C77">
        <w:t>No se aceptan asociaciones entre personas naturales y personas</w:t>
      </w:r>
      <w:r w:rsidRPr="00B51C77">
        <w:rPr>
          <w:spacing w:val="1"/>
        </w:rPr>
        <w:t xml:space="preserve"> </w:t>
      </w:r>
      <w:r w:rsidRPr="00B51C77">
        <w:t>jurídicas.</w:t>
      </w:r>
    </w:p>
    <w:p w14:paraId="0DBBDD4A" w14:textId="77777777" w:rsidR="00084DE6" w:rsidRPr="00B51C77" w:rsidRDefault="00084DE6" w:rsidP="00B51C77">
      <w:pPr>
        <w:pStyle w:val="Textoindependiente"/>
      </w:pPr>
    </w:p>
    <w:p w14:paraId="7B2525CA" w14:textId="0E497DE4" w:rsidR="00084DE6" w:rsidRPr="00B51C77" w:rsidRDefault="00275DE0" w:rsidP="00B51C77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 xml:space="preserve">Los Consultores serán seleccionados mediante el método de </w:t>
      </w:r>
      <w:r w:rsidRPr="00B51C77">
        <w:rPr>
          <w:b/>
          <w:color w:val="0000FF"/>
          <w:sz w:val="20"/>
          <w:szCs w:val="20"/>
        </w:rPr>
        <w:t xml:space="preserve">Selección basada en </w:t>
      </w:r>
      <w:r w:rsidR="00B02242">
        <w:rPr>
          <w:b/>
          <w:color w:val="0000FF"/>
          <w:sz w:val="20"/>
          <w:szCs w:val="20"/>
        </w:rPr>
        <w:t>Calificación de Consultores</w:t>
      </w:r>
      <w:r w:rsidRPr="00B51C77">
        <w:rPr>
          <w:b/>
          <w:color w:val="0000FF"/>
          <w:spacing w:val="1"/>
          <w:sz w:val="20"/>
          <w:szCs w:val="20"/>
        </w:rPr>
        <w:t xml:space="preserve"> </w:t>
      </w:r>
      <w:r w:rsidRPr="00B51C77">
        <w:rPr>
          <w:b/>
          <w:color w:val="0000FF"/>
          <w:sz w:val="20"/>
          <w:szCs w:val="20"/>
        </w:rPr>
        <w:t>(S</w:t>
      </w:r>
      <w:r w:rsidR="00351976">
        <w:rPr>
          <w:b/>
          <w:color w:val="0000FF"/>
          <w:sz w:val="20"/>
          <w:szCs w:val="20"/>
        </w:rPr>
        <w:t>B</w:t>
      </w:r>
      <w:r w:rsidR="00B02242">
        <w:rPr>
          <w:b/>
          <w:color w:val="0000FF"/>
          <w:sz w:val="20"/>
          <w:szCs w:val="20"/>
        </w:rPr>
        <w:t>C</w:t>
      </w:r>
      <w:r w:rsidR="00F06F33">
        <w:rPr>
          <w:b/>
          <w:color w:val="0000FF"/>
          <w:sz w:val="20"/>
          <w:szCs w:val="20"/>
        </w:rPr>
        <w:t>C</w:t>
      </w:r>
      <w:r w:rsidRPr="00B51C77">
        <w:rPr>
          <w:b/>
          <w:color w:val="0000FF"/>
          <w:sz w:val="20"/>
          <w:szCs w:val="20"/>
        </w:rPr>
        <w:t>)</w:t>
      </w:r>
      <w:r w:rsidRPr="00B51C77">
        <w:rPr>
          <w:b/>
          <w:color w:val="0000FF"/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descrito en las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Normas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Consultoría.</w:t>
      </w:r>
    </w:p>
    <w:p w14:paraId="5B27A247" w14:textId="77777777" w:rsidR="00084DE6" w:rsidRDefault="00084DE6" w:rsidP="00B51C77">
      <w:pPr>
        <w:pStyle w:val="Textoindependiente"/>
      </w:pPr>
    </w:p>
    <w:p w14:paraId="1A896D37" w14:textId="77777777" w:rsidR="00084DE6" w:rsidRDefault="00275DE0" w:rsidP="00B51C77">
      <w:pPr>
        <w:pStyle w:val="Textoindependiente"/>
        <w:spacing w:before="1"/>
        <w:jc w:val="both"/>
      </w:pPr>
      <w:r>
        <w:t>En los procesos de selección de firmas consultoras financiados por el Banco Mundial, no se exigen garantías o pólizas</w:t>
      </w:r>
      <w:r>
        <w:rPr>
          <w:spacing w:val="-4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mantenimiento o</w:t>
      </w:r>
      <w:r>
        <w:rPr>
          <w:spacing w:val="-1"/>
        </w:rPr>
        <w:t xml:space="preserve"> </w:t>
      </w:r>
      <w:r>
        <w:t>seriedad de</w:t>
      </w:r>
      <w:r>
        <w:rPr>
          <w:spacing w:val="-1"/>
        </w:rPr>
        <w:t xml:space="preserve"> </w:t>
      </w:r>
      <w:r>
        <w:t>propuestas, ni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contratos.</w:t>
      </w:r>
    </w:p>
    <w:p w14:paraId="252F8E48" w14:textId="77777777" w:rsidR="00084DE6" w:rsidRDefault="00084DE6" w:rsidP="00B51C77">
      <w:pPr>
        <w:pStyle w:val="Textoindependiente"/>
      </w:pPr>
    </w:p>
    <w:p w14:paraId="2C721595" w14:textId="697D06BB" w:rsidR="00084DE6" w:rsidRDefault="00275DE0" w:rsidP="00B51C77">
      <w:pPr>
        <w:pStyle w:val="Textoindependiente"/>
        <w:jc w:val="both"/>
      </w:pPr>
      <w:r>
        <w:t>Las</w:t>
      </w:r>
      <w:r>
        <w:rPr>
          <w:spacing w:val="-4"/>
        </w:rPr>
        <w:t xml:space="preserve"> </w:t>
      </w:r>
      <w:r>
        <w:t>expresiones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consultas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remitidas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 w:rsidR="000B15CD">
        <w:rPr>
          <w:b/>
          <w:spacing w:val="-1"/>
          <w:u w:val="single"/>
        </w:rPr>
        <w:t xml:space="preserve">28 de enero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</w:t>
      </w:r>
      <w:r w:rsidR="00651177">
        <w:rPr>
          <w:b/>
          <w:u w:val="single"/>
        </w:rPr>
        <w:t>2</w:t>
      </w:r>
      <w:r w:rsidR="000B15CD">
        <w:rPr>
          <w:b/>
          <w:u w:val="single"/>
        </w:rPr>
        <w:t>2</w:t>
      </w:r>
      <w:r>
        <w:t>,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23.59 horas:</w:t>
      </w:r>
      <w:r>
        <w:rPr>
          <w:spacing w:val="-1"/>
        </w:rPr>
        <w:t xml:space="preserve"> </w:t>
      </w:r>
      <w:hyperlink r:id="rId10" w:history="1">
        <w:r w:rsidR="003365E1" w:rsidRPr="0095445A">
          <w:rPr>
            <w:rStyle w:val="Hipervnculo"/>
          </w:rPr>
          <w:t>bm-convocatorias@prociencia.gob.pe</w:t>
        </w:r>
      </w:hyperlink>
    </w:p>
    <w:p w14:paraId="2FB2BC2A" w14:textId="77777777" w:rsidR="00084DE6" w:rsidRDefault="00084DE6" w:rsidP="00B51C77">
      <w:pPr>
        <w:pStyle w:val="Textoindependiente"/>
        <w:spacing w:before="3"/>
        <w:rPr>
          <w:sz w:val="11"/>
        </w:rPr>
      </w:pPr>
    </w:p>
    <w:p w14:paraId="096E4287" w14:textId="2C80A786" w:rsidR="00651177" w:rsidRDefault="00351976" w:rsidP="00651177">
      <w:pPr>
        <w:pStyle w:val="Textoindependiente"/>
      </w:pPr>
      <w:r>
        <w:t>Programa Nacional de Investigación de Investigación Científica y Estudios Avanzados - PROCIENCIA</w:t>
      </w:r>
    </w:p>
    <w:p w14:paraId="76E95239" w14:textId="26F68B89" w:rsidR="00084DE6" w:rsidRDefault="00275DE0" w:rsidP="00651177">
      <w:pPr>
        <w:pStyle w:val="Textoindependiente"/>
      </w:pPr>
      <w:r>
        <w:rPr>
          <w:spacing w:val="-44"/>
        </w:rPr>
        <w:t xml:space="preserve"> </w:t>
      </w:r>
      <w:r>
        <w:t>Atención:</w:t>
      </w:r>
      <w:r>
        <w:rPr>
          <w:spacing w:val="-1"/>
        </w:rPr>
        <w:t xml:space="preserve"> </w:t>
      </w:r>
      <w:r w:rsidR="00651177">
        <w:t>Eduardo Hugo Santa Cruz Llanto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Analista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Adquisiciones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</w:p>
    <w:p w14:paraId="70045309" w14:textId="77777777" w:rsidR="00084DE6" w:rsidRDefault="00084DE6" w:rsidP="00651177">
      <w:pPr>
        <w:sectPr w:rsidR="00084DE6" w:rsidSect="00E040EA">
          <w:pgSz w:w="11906" w:h="16838" w:code="9"/>
          <w:pgMar w:top="1417" w:right="1701" w:bottom="1417" w:left="1701" w:header="543" w:footer="510" w:gutter="0"/>
          <w:cols w:space="720"/>
          <w:docGrid w:linePitch="299"/>
        </w:sectPr>
      </w:pPr>
    </w:p>
    <w:p w14:paraId="70F263B2" w14:textId="77777777" w:rsidR="00084DE6" w:rsidRDefault="00084DE6">
      <w:pPr>
        <w:pStyle w:val="Textoindependiente"/>
        <w:spacing w:before="2"/>
        <w:rPr>
          <w:sz w:val="9"/>
        </w:rPr>
      </w:pPr>
    </w:p>
    <w:p w14:paraId="1DE7A55E" w14:textId="77777777" w:rsidR="00084DE6" w:rsidRPr="00651177" w:rsidRDefault="00275DE0">
      <w:pPr>
        <w:pStyle w:val="Ttulo1"/>
        <w:spacing w:before="101"/>
        <w:ind w:right="2328"/>
      </w:pPr>
      <w:r w:rsidRPr="00651177">
        <w:t>FORMATO</w:t>
      </w:r>
      <w:r w:rsidRPr="00651177">
        <w:rPr>
          <w:spacing w:val="-2"/>
        </w:rPr>
        <w:t xml:space="preserve"> </w:t>
      </w:r>
      <w:r w:rsidRPr="00651177">
        <w:t>N°01</w:t>
      </w:r>
    </w:p>
    <w:p w14:paraId="5ABFCACF" w14:textId="77777777" w:rsidR="00084DE6" w:rsidRPr="00651177" w:rsidRDefault="00275DE0">
      <w:pPr>
        <w:ind w:left="1934" w:right="2332"/>
        <w:jc w:val="center"/>
        <w:rPr>
          <w:b/>
          <w:sz w:val="28"/>
        </w:rPr>
      </w:pPr>
      <w:r w:rsidRPr="00651177">
        <w:rPr>
          <w:b/>
          <w:sz w:val="28"/>
        </w:rPr>
        <w:t>Cuadros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anexos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5"/>
          <w:sz w:val="28"/>
        </w:rPr>
        <w:t xml:space="preserve"> </w:t>
      </w:r>
      <w:r w:rsidRPr="00651177">
        <w:rPr>
          <w:b/>
          <w:sz w:val="28"/>
        </w:rPr>
        <w:t>obligatorios</w:t>
      </w:r>
      <w:r w:rsidRPr="00651177">
        <w:rPr>
          <w:b/>
          <w:spacing w:val="-6"/>
          <w:sz w:val="28"/>
        </w:rPr>
        <w:t xml:space="preserve"> </w:t>
      </w:r>
      <w:r w:rsidRPr="00651177">
        <w:rPr>
          <w:b/>
          <w:sz w:val="28"/>
        </w:rPr>
        <w:t>para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el</w:t>
      </w:r>
      <w:r w:rsidRPr="00651177">
        <w:rPr>
          <w:b/>
          <w:spacing w:val="-1"/>
          <w:sz w:val="28"/>
        </w:rPr>
        <w:t xml:space="preserve"> </w:t>
      </w:r>
      <w:r w:rsidRPr="00651177">
        <w:rPr>
          <w:b/>
          <w:sz w:val="28"/>
        </w:rPr>
        <w:t>diligenciamiento</w:t>
      </w:r>
      <w:r w:rsidRPr="00651177">
        <w:rPr>
          <w:b/>
          <w:spacing w:val="-4"/>
          <w:sz w:val="28"/>
        </w:rPr>
        <w:t xml:space="preserve"> </w:t>
      </w:r>
      <w:r w:rsidRPr="00651177">
        <w:rPr>
          <w:b/>
          <w:sz w:val="28"/>
        </w:rPr>
        <w:t>de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información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básica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experiencias</w:t>
      </w:r>
    </w:p>
    <w:p w14:paraId="0AD441DE" w14:textId="77777777" w:rsidR="00084DE6" w:rsidRPr="00651177" w:rsidRDefault="00084DE6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0365"/>
      </w:tblGrid>
      <w:tr w:rsidR="00651177" w:rsidRPr="00651177" w14:paraId="7FFC8C85" w14:textId="77777777" w:rsidTr="00B018E9">
        <w:trPr>
          <w:trHeight w:val="400"/>
        </w:trPr>
        <w:tc>
          <w:tcPr>
            <w:tcW w:w="13063" w:type="dxa"/>
            <w:gridSpan w:val="2"/>
            <w:vAlign w:val="center"/>
          </w:tcPr>
          <w:p w14:paraId="0BEF8CE3" w14:textId="77777777" w:rsidR="00084DE6" w:rsidRPr="00651177" w:rsidRDefault="00275DE0" w:rsidP="00B018E9">
            <w:pPr>
              <w:pStyle w:val="TableParagraph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INFORMACIÓN</w:t>
            </w:r>
            <w:r w:rsidRPr="00651177">
              <w:rPr>
                <w:b/>
                <w:spacing w:val="-4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BÁSICA</w:t>
            </w:r>
          </w:p>
        </w:tc>
      </w:tr>
      <w:tr w:rsidR="00651177" w:rsidRPr="00651177" w14:paraId="1ED3431B" w14:textId="77777777" w:rsidTr="00B018E9">
        <w:trPr>
          <w:trHeight w:val="426"/>
        </w:trPr>
        <w:tc>
          <w:tcPr>
            <w:tcW w:w="2698" w:type="dxa"/>
          </w:tcPr>
          <w:p w14:paraId="16A7C307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firma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consultora:</w:t>
            </w:r>
          </w:p>
        </w:tc>
        <w:tc>
          <w:tcPr>
            <w:tcW w:w="10365" w:type="dxa"/>
          </w:tcPr>
          <w:p w14:paraId="3CF1AEFF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3980D2DC" w14:textId="77777777" w:rsidTr="00B018E9">
        <w:trPr>
          <w:trHeight w:val="397"/>
        </w:trPr>
        <w:tc>
          <w:tcPr>
            <w:tcW w:w="2698" w:type="dxa"/>
          </w:tcPr>
          <w:p w14:paraId="29C22DD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Representante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Legal:</w:t>
            </w:r>
          </w:p>
        </w:tc>
        <w:tc>
          <w:tcPr>
            <w:tcW w:w="10365" w:type="dxa"/>
          </w:tcPr>
          <w:p w14:paraId="1964579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0A744336" w14:textId="77777777" w:rsidTr="00B018E9">
        <w:trPr>
          <w:trHeight w:val="400"/>
        </w:trPr>
        <w:tc>
          <w:tcPr>
            <w:tcW w:w="2698" w:type="dxa"/>
          </w:tcPr>
          <w:p w14:paraId="1E2612B2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35A8092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C3B3CDA" w14:textId="77777777" w:rsidTr="00B018E9">
        <w:trPr>
          <w:trHeight w:val="397"/>
        </w:trPr>
        <w:tc>
          <w:tcPr>
            <w:tcW w:w="2698" w:type="dxa"/>
          </w:tcPr>
          <w:p w14:paraId="294335E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E-mail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1276A240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4B512486" w14:textId="77777777" w:rsidTr="00B018E9">
        <w:trPr>
          <w:trHeight w:val="426"/>
        </w:trPr>
        <w:tc>
          <w:tcPr>
            <w:tcW w:w="2698" w:type="dxa"/>
          </w:tcPr>
          <w:p w14:paraId="379A5B9A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Ciudad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País:</w:t>
            </w:r>
          </w:p>
        </w:tc>
        <w:tc>
          <w:tcPr>
            <w:tcW w:w="10365" w:type="dxa"/>
          </w:tcPr>
          <w:p w14:paraId="37B8E5B5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82C7025" w14:textId="77777777" w:rsidTr="00B018E9">
        <w:trPr>
          <w:trHeight w:val="397"/>
        </w:trPr>
        <w:tc>
          <w:tcPr>
            <w:tcW w:w="2698" w:type="dxa"/>
          </w:tcPr>
          <w:p w14:paraId="02F3055F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Dirección:</w:t>
            </w:r>
          </w:p>
        </w:tc>
        <w:tc>
          <w:tcPr>
            <w:tcW w:w="10365" w:type="dxa"/>
          </w:tcPr>
          <w:p w14:paraId="4021B51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DE0" w:rsidRPr="00651177" w14:paraId="0733E104" w14:textId="77777777" w:rsidTr="00B018E9">
        <w:trPr>
          <w:trHeight w:val="400"/>
        </w:trPr>
        <w:tc>
          <w:tcPr>
            <w:tcW w:w="2698" w:type="dxa"/>
          </w:tcPr>
          <w:p w14:paraId="0BD72EE9" w14:textId="77777777" w:rsidR="00084DE6" w:rsidRPr="00651177" w:rsidRDefault="00275DE0">
            <w:pPr>
              <w:pStyle w:val="TableParagraph"/>
              <w:spacing w:before="86"/>
              <w:ind w:left="6"/>
              <w:rPr>
                <w:sz w:val="20"/>
              </w:rPr>
            </w:pPr>
            <w:r w:rsidRPr="00651177">
              <w:rPr>
                <w:sz w:val="20"/>
              </w:rPr>
              <w:t>Teléfono:</w:t>
            </w:r>
          </w:p>
        </w:tc>
        <w:tc>
          <w:tcPr>
            <w:tcW w:w="10365" w:type="dxa"/>
          </w:tcPr>
          <w:p w14:paraId="592F509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4C0B5A" w14:textId="77777777" w:rsidR="00084DE6" w:rsidRPr="00651177" w:rsidRDefault="00084DE6">
      <w:pPr>
        <w:pStyle w:val="Textoindependiente"/>
        <w:rPr>
          <w:b/>
        </w:rPr>
      </w:pPr>
    </w:p>
    <w:p w14:paraId="3C5C5EAD" w14:textId="77777777" w:rsidR="00084DE6" w:rsidRPr="00651177" w:rsidRDefault="00084DE6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81"/>
        <w:gridCol w:w="1649"/>
        <w:gridCol w:w="1841"/>
        <w:gridCol w:w="1843"/>
        <w:gridCol w:w="1133"/>
        <w:gridCol w:w="1095"/>
        <w:gridCol w:w="1088"/>
        <w:gridCol w:w="1030"/>
        <w:gridCol w:w="1059"/>
        <w:gridCol w:w="2002"/>
      </w:tblGrid>
      <w:tr w:rsidR="00651177" w:rsidRPr="00651177" w14:paraId="714230F8" w14:textId="77777777" w:rsidTr="00B018E9">
        <w:trPr>
          <w:trHeight w:val="340"/>
        </w:trPr>
        <w:tc>
          <w:tcPr>
            <w:tcW w:w="14204" w:type="dxa"/>
            <w:gridSpan w:val="11"/>
            <w:vAlign w:val="center"/>
          </w:tcPr>
          <w:p w14:paraId="3EA8EABD" w14:textId="77777777" w:rsidR="00084DE6" w:rsidRPr="00651177" w:rsidRDefault="00275DE0" w:rsidP="00B018E9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RELACION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DE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EXPERIENCIA</w:t>
            </w:r>
          </w:p>
        </w:tc>
      </w:tr>
      <w:tr w:rsidR="00651177" w:rsidRPr="00651177" w14:paraId="1D3846D7" w14:textId="77777777" w:rsidTr="00651177">
        <w:trPr>
          <w:trHeight w:val="1148"/>
        </w:trPr>
        <w:tc>
          <w:tcPr>
            <w:tcW w:w="283" w:type="dxa"/>
          </w:tcPr>
          <w:p w14:paraId="135D91E8" w14:textId="77777777" w:rsidR="00084DE6" w:rsidRPr="00651177" w:rsidRDefault="00084DE6">
            <w:pPr>
              <w:pStyle w:val="TableParagraph"/>
              <w:rPr>
                <w:b/>
              </w:rPr>
            </w:pPr>
          </w:p>
          <w:p w14:paraId="07B335D8" w14:textId="77777777" w:rsidR="00084DE6" w:rsidRPr="00651177" w:rsidRDefault="00084D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255AAB" w14:textId="77777777" w:rsidR="00084DE6" w:rsidRPr="00651177" w:rsidRDefault="00275DE0">
            <w:pPr>
              <w:pStyle w:val="TableParagraph"/>
              <w:ind w:left="40"/>
              <w:rPr>
                <w:sz w:val="20"/>
              </w:rPr>
            </w:pPr>
            <w:r w:rsidRPr="00651177">
              <w:rPr>
                <w:sz w:val="20"/>
              </w:rPr>
              <w:t>N°</w:t>
            </w:r>
          </w:p>
        </w:tc>
        <w:tc>
          <w:tcPr>
            <w:tcW w:w="1181" w:type="dxa"/>
            <w:vAlign w:val="center"/>
          </w:tcPr>
          <w:p w14:paraId="4541F19F" w14:textId="77777777" w:rsidR="00084DE6" w:rsidRPr="00651177" w:rsidRDefault="00275DE0" w:rsidP="00651177">
            <w:pPr>
              <w:pStyle w:val="TableParagraph"/>
              <w:ind w:left="103" w:right="2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1649" w:type="dxa"/>
            <w:vAlign w:val="center"/>
          </w:tcPr>
          <w:p w14:paraId="47DC4776" w14:textId="77777777" w:rsidR="00084DE6" w:rsidRPr="00651177" w:rsidRDefault="00275DE0" w:rsidP="00651177">
            <w:pPr>
              <w:pStyle w:val="TableParagraph"/>
              <w:ind w:left="102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Naturaleza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entidad contratante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(Pública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Privada)</w:t>
            </w:r>
          </w:p>
        </w:tc>
        <w:tc>
          <w:tcPr>
            <w:tcW w:w="1841" w:type="dxa"/>
            <w:vAlign w:val="center"/>
          </w:tcPr>
          <w:p w14:paraId="1FFE8795" w14:textId="77777777" w:rsidR="00084DE6" w:rsidRPr="00651177" w:rsidRDefault="00275DE0" w:rsidP="00651177">
            <w:pPr>
              <w:pStyle w:val="TableParagraph"/>
              <w:ind w:left="10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Objeto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843" w:type="dxa"/>
            <w:vAlign w:val="center"/>
          </w:tcPr>
          <w:p w14:paraId="02A41DA0" w14:textId="1BC944F0" w:rsidR="00084DE6" w:rsidRPr="00651177" w:rsidRDefault="00275DE0" w:rsidP="00651177">
            <w:pPr>
              <w:pStyle w:val="TableParagraph"/>
              <w:tabs>
                <w:tab w:val="left" w:pos="1487"/>
              </w:tabs>
              <w:ind w:left="102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Productos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desarrollados</w:t>
            </w:r>
            <w:r w:rsidRPr="00651177">
              <w:rPr>
                <w:spacing w:val="31"/>
                <w:sz w:val="20"/>
              </w:rPr>
              <w:t xml:space="preserve"> </w:t>
            </w:r>
            <w:r w:rsidRPr="00651177">
              <w:rPr>
                <w:sz w:val="20"/>
              </w:rPr>
              <w:t>para</w:t>
            </w:r>
            <w:r w:rsidRPr="00651177">
              <w:rPr>
                <w:spacing w:val="32"/>
                <w:sz w:val="20"/>
              </w:rPr>
              <w:t xml:space="preserve"> </w:t>
            </w:r>
            <w:r w:rsidRPr="00651177">
              <w:rPr>
                <w:sz w:val="20"/>
              </w:rPr>
              <w:t>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cumplimiento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del</w:t>
            </w:r>
          </w:p>
          <w:p w14:paraId="5E049AFB" w14:textId="77777777" w:rsidR="00651177" w:rsidRDefault="00275DE0" w:rsidP="00651177">
            <w:pPr>
              <w:pStyle w:val="TableParagraph"/>
              <w:ind w:left="102" w:right="112"/>
              <w:jc w:val="center"/>
              <w:rPr>
                <w:spacing w:val="-10"/>
                <w:sz w:val="20"/>
              </w:rPr>
            </w:pPr>
            <w:r w:rsidRPr="00651177">
              <w:rPr>
                <w:spacing w:val="-1"/>
                <w:sz w:val="20"/>
              </w:rPr>
              <w:t>objeto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>del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-10"/>
                <w:sz w:val="20"/>
              </w:rPr>
              <w:t xml:space="preserve"> </w:t>
            </w:r>
          </w:p>
          <w:p w14:paraId="6D1139F8" w14:textId="13667E36" w:rsidR="00084DE6" w:rsidRPr="00651177" w:rsidRDefault="00275DE0" w:rsidP="00651177">
            <w:pPr>
              <w:pStyle w:val="TableParagraph"/>
              <w:ind w:left="102" w:right="11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(en</w:t>
            </w:r>
            <w:r w:rsidRPr="00651177">
              <w:rPr>
                <w:spacing w:val="-42"/>
                <w:sz w:val="20"/>
              </w:rPr>
              <w:t xml:space="preserve"> </w:t>
            </w:r>
            <w:r w:rsidRPr="00651177">
              <w:rPr>
                <w:sz w:val="20"/>
              </w:rPr>
              <w:t>resumen)</w:t>
            </w:r>
          </w:p>
        </w:tc>
        <w:tc>
          <w:tcPr>
            <w:tcW w:w="1133" w:type="dxa"/>
            <w:vAlign w:val="center"/>
          </w:tcPr>
          <w:p w14:paraId="48E9DDCD" w14:textId="1BBFCA4A" w:rsidR="00084DE6" w:rsidRPr="00651177" w:rsidRDefault="00275DE0" w:rsidP="00651177">
            <w:pPr>
              <w:pStyle w:val="TableParagraph"/>
              <w:tabs>
                <w:tab w:val="left" w:pos="810"/>
              </w:tabs>
              <w:ind w:left="100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País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ejecución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Objeto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095" w:type="dxa"/>
            <w:vAlign w:val="center"/>
          </w:tcPr>
          <w:p w14:paraId="3AF62E08" w14:textId="126157DF" w:rsidR="00084DE6" w:rsidRPr="00651177" w:rsidRDefault="00275DE0" w:rsidP="00651177">
            <w:pPr>
              <w:pStyle w:val="TableParagraph"/>
              <w:tabs>
                <w:tab w:val="left" w:pos="776"/>
              </w:tabs>
              <w:ind w:left="100" w:right="118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inicio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(dd/mm/aa)</w:t>
            </w:r>
          </w:p>
        </w:tc>
        <w:tc>
          <w:tcPr>
            <w:tcW w:w="1088" w:type="dxa"/>
            <w:vAlign w:val="center"/>
          </w:tcPr>
          <w:p w14:paraId="5F8E8A9D" w14:textId="77777777" w:rsidR="00084DE6" w:rsidRPr="00651177" w:rsidRDefault="00275DE0" w:rsidP="00651177">
            <w:pPr>
              <w:pStyle w:val="TableParagraph"/>
              <w:ind w:left="101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terminación</w:t>
            </w:r>
            <w:r w:rsidRPr="00651177">
              <w:rPr>
                <w:spacing w:val="-44"/>
                <w:sz w:val="20"/>
              </w:rPr>
              <w:t xml:space="preserve"> </w:t>
            </w:r>
            <w:r w:rsidRPr="00651177">
              <w:rPr>
                <w:sz w:val="20"/>
              </w:rPr>
              <w:t>(dd/mm/aa)</w:t>
            </w:r>
          </w:p>
        </w:tc>
        <w:tc>
          <w:tcPr>
            <w:tcW w:w="1030" w:type="dxa"/>
            <w:vAlign w:val="center"/>
          </w:tcPr>
          <w:p w14:paraId="1796CFDC" w14:textId="77777777" w:rsidR="00084DE6" w:rsidRPr="00651177" w:rsidRDefault="00275DE0" w:rsidP="00651177">
            <w:pPr>
              <w:pStyle w:val="TableParagraph"/>
              <w:ind w:left="101" w:right="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Monto</w:t>
            </w:r>
            <w:r w:rsidRPr="00651177">
              <w:rPr>
                <w:spacing w:val="10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US$</w:t>
            </w:r>
          </w:p>
        </w:tc>
        <w:tc>
          <w:tcPr>
            <w:tcW w:w="1059" w:type="dxa"/>
            <w:vAlign w:val="center"/>
          </w:tcPr>
          <w:p w14:paraId="0FB0DF9A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Nombre 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 xml:space="preserve">persona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contacto</w:t>
            </w:r>
          </w:p>
          <w:p w14:paraId="0F7EBEA9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 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2002" w:type="dxa"/>
            <w:vAlign w:val="center"/>
          </w:tcPr>
          <w:p w14:paraId="0C651737" w14:textId="77777777" w:rsidR="00084DE6" w:rsidRPr="00651177" w:rsidRDefault="00275DE0" w:rsidP="00651177">
            <w:pPr>
              <w:pStyle w:val="TableParagraph"/>
              <w:ind w:left="100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Correo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electrónico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teléfono de contacto 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entidad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</w:tr>
      <w:tr w:rsidR="00651177" w:rsidRPr="00651177" w14:paraId="6140F3B0" w14:textId="77777777" w:rsidTr="00651177">
        <w:trPr>
          <w:trHeight w:val="227"/>
        </w:trPr>
        <w:tc>
          <w:tcPr>
            <w:tcW w:w="283" w:type="dxa"/>
          </w:tcPr>
          <w:p w14:paraId="13025FE1" w14:textId="77777777" w:rsidR="00084DE6" w:rsidRPr="00651177" w:rsidRDefault="00275DE0">
            <w:pPr>
              <w:pStyle w:val="TableParagraph"/>
              <w:spacing w:line="207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1</w:t>
            </w:r>
          </w:p>
        </w:tc>
        <w:tc>
          <w:tcPr>
            <w:tcW w:w="1181" w:type="dxa"/>
          </w:tcPr>
          <w:p w14:paraId="5D24EF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6D15A2A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20EB48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310F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A26442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911C4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9B1A90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FAF8A5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C5B79B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C59EF5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4451DAC2" w14:textId="77777777" w:rsidTr="00651177">
        <w:trPr>
          <w:trHeight w:val="227"/>
        </w:trPr>
        <w:tc>
          <w:tcPr>
            <w:tcW w:w="283" w:type="dxa"/>
          </w:tcPr>
          <w:p w14:paraId="13D1A186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2</w:t>
            </w:r>
          </w:p>
        </w:tc>
        <w:tc>
          <w:tcPr>
            <w:tcW w:w="1181" w:type="dxa"/>
          </w:tcPr>
          <w:p w14:paraId="6C2E4B7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71156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F2A203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E23E62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415B4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057AF5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EEDD8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59D158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64F789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11D21A91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5F12A3BA" w14:textId="77777777" w:rsidTr="00651177">
        <w:trPr>
          <w:trHeight w:val="227"/>
        </w:trPr>
        <w:tc>
          <w:tcPr>
            <w:tcW w:w="283" w:type="dxa"/>
          </w:tcPr>
          <w:p w14:paraId="13421328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3</w:t>
            </w:r>
          </w:p>
        </w:tc>
        <w:tc>
          <w:tcPr>
            <w:tcW w:w="1181" w:type="dxa"/>
          </w:tcPr>
          <w:p w14:paraId="68E58E5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99385C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B7F6CF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2844BD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85E90E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EEAF72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718038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F4B6D9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BB7174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0A04393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3077CD71" w14:textId="77777777" w:rsidTr="00651177">
        <w:trPr>
          <w:trHeight w:val="227"/>
        </w:trPr>
        <w:tc>
          <w:tcPr>
            <w:tcW w:w="283" w:type="dxa"/>
          </w:tcPr>
          <w:p w14:paraId="692006BC" w14:textId="77777777" w:rsidR="00084DE6" w:rsidRPr="00651177" w:rsidRDefault="00275DE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651177">
              <w:rPr>
                <w:w w:val="99"/>
                <w:sz w:val="20"/>
              </w:rPr>
              <w:t>…</w:t>
            </w:r>
          </w:p>
        </w:tc>
        <w:tc>
          <w:tcPr>
            <w:tcW w:w="1181" w:type="dxa"/>
          </w:tcPr>
          <w:p w14:paraId="0CAF574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3DB417BC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40FF521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DFC876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BE2845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BFB808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A7E982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5A0EE1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9DA7F8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E5A7C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73BB85BA" w14:textId="77777777" w:rsidTr="00651177">
        <w:trPr>
          <w:trHeight w:val="227"/>
        </w:trPr>
        <w:tc>
          <w:tcPr>
            <w:tcW w:w="283" w:type="dxa"/>
          </w:tcPr>
          <w:p w14:paraId="7F11421C" w14:textId="77777777" w:rsidR="00084DE6" w:rsidRPr="00651177" w:rsidRDefault="00275DE0">
            <w:pPr>
              <w:pStyle w:val="TableParagraph"/>
              <w:spacing w:before="114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n</w:t>
            </w:r>
          </w:p>
        </w:tc>
        <w:tc>
          <w:tcPr>
            <w:tcW w:w="1181" w:type="dxa"/>
          </w:tcPr>
          <w:p w14:paraId="5422391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FF5DAA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55D17588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F96C5D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6307E01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D5ECF57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39453AC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14:paraId="2FED065D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3319F35B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0599AE2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58E45E" w14:textId="77777777" w:rsidR="00084DE6" w:rsidRPr="00651177" w:rsidRDefault="00275DE0" w:rsidP="00651177">
      <w:pPr>
        <w:pStyle w:val="Textoindependiente"/>
        <w:ind w:left="314"/>
      </w:pPr>
      <w:r w:rsidRPr="00651177">
        <w:t>Nota:</w:t>
      </w:r>
    </w:p>
    <w:p w14:paraId="39911702" w14:textId="09221A13" w:rsidR="00084DE6" w:rsidRPr="00651177" w:rsidRDefault="00275DE0" w:rsidP="000724D9">
      <w:pPr>
        <w:pStyle w:val="Prrafodelista"/>
        <w:numPr>
          <w:ilvl w:val="0"/>
          <w:numId w:val="1"/>
        </w:numPr>
        <w:tabs>
          <w:tab w:val="left" w:pos="507"/>
        </w:tabs>
        <w:spacing w:before="0"/>
        <w:rPr>
          <w:sz w:val="9"/>
        </w:rPr>
      </w:pPr>
      <w:r w:rsidRPr="00651177">
        <w:rPr>
          <w:sz w:val="20"/>
        </w:rPr>
        <w:t>No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se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debe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modificar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los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títulos,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el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orden,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no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columnas</w:t>
      </w:r>
      <w:r w:rsidRPr="00651177">
        <w:rPr>
          <w:spacing w:val="-5"/>
          <w:sz w:val="20"/>
        </w:rPr>
        <w:t xml:space="preserve"> </w:t>
      </w:r>
      <w:r w:rsidRPr="00651177">
        <w:rPr>
          <w:sz w:val="20"/>
        </w:rPr>
        <w:t>adicionales,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pero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si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pueden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 filas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diligenciar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experiencias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específicas.</w:t>
      </w:r>
    </w:p>
    <w:p w14:paraId="0E2C7D39" w14:textId="77777777" w:rsidR="00084DE6" w:rsidRPr="00651177" w:rsidRDefault="00275DE0" w:rsidP="00651177">
      <w:pPr>
        <w:pStyle w:val="Prrafodelista"/>
        <w:numPr>
          <w:ilvl w:val="0"/>
          <w:numId w:val="1"/>
        </w:numPr>
        <w:tabs>
          <w:tab w:val="left" w:pos="543"/>
        </w:tabs>
        <w:spacing w:before="0"/>
        <w:ind w:left="542" w:hanging="229"/>
        <w:rPr>
          <w:sz w:val="20"/>
        </w:rPr>
      </w:pPr>
      <w:r w:rsidRPr="00651177">
        <w:rPr>
          <w:sz w:val="20"/>
        </w:rPr>
        <w:t>La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tasa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cambio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utilizar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hacer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conversiones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dólares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americanos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será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fecha</w:t>
      </w:r>
      <w:r w:rsidRPr="00651177">
        <w:rPr>
          <w:spacing w:val="-1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suscripción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del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respectivo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contrato</w:t>
      </w:r>
    </w:p>
    <w:sectPr w:rsidR="00084DE6" w:rsidRPr="00651177" w:rsidSect="00707A17">
      <w:headerReference w:type="default" r:id="rId11"/>
      <w:pgSz w:w="15840" w:h="12240" w:orient="landscape"/>
      <w:pgMar w:top="1600" w:right="500" w:bottom="280" w:left="900" w:header="54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FC03" w14:textId="77777777" w:rsidR="003F1085" w:rsidRDefault="003F1085">
      <w:r>
        <w:separator/>
      </w:r>
    </w:p>
  </w:endnote>
  <w:endnote w:type="continuationSeparator" w:id="0">
    <w:p w14:paraId="0FD56C43" w14:textId="77777777" w:rsidR="003F1085" w:rsidRDefault="003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48C0" w14:textId="1ED81F35" w:rsidR="009A0270" w:rsidRDefault="009A0270" w:rsidP="009A0270">
    <w:pPr>
      <w:pStyle w:val="Piedepgina"/>
      <w:jc w:val="right"/>
    </w:pPr>
    <w:r w:rsidRPr="008621C5">
      <w:rPr>
        <w:sz w:val="18"/>
        <w:szCs w:val="18"/>
      </w:rPr>
      <w:t>Calle Chinchón 867 San Isidro, Lima l (051-1) 644 0004</w:t>
    </w:r>
    <w:r w:rsidRPr="008621C5">
      <w:rPr>
        <w:color w:val="005470"/>
        <w:sz w:val="18"/>
        <w:szCs w:val="18"/>
      </w:rPr>
      <w:t xml:space="preserve"> </w:t>
    </w:r>
    <w:r w:rsidRPr="008621C5">
      <w:rPr>
        <w:color w:val="005470"/>
      </w:rPr>
      <w:t>l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DDAA" w14:textId="77777777" w:rsidR="003F1085" w:rsidRDefault="003F1085">
      <w:r>
        <w:separator/>
      </w:r>
    </w:p>
  </w:footnote>
  <w:footnote w:type="continuationSeparator" w:id="0">
    <w:p w14:paraId="26D61239" w14:textId="77777777" w:rsidR="003F1085" w:rsidRDefault="003F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CE6" w14:textId="4556C45E" w:rsidR="00084DE6" w:rsidRDefault="004D1A6D">
    <w:pPr>
      <w:pStyle w:val="Textoindependiente"/>
      <w:spacing w:line="14" w:lineRule="auto"/>
    </w:pPr>
    <w:r>
      <w:rPr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2D9DD690" wp14:editId="744468D9">
          <wp:simplePos x="0" y="0"/>
          <wp:positionH relativeFrom="column">
            <wp:posOffset>-1062990</wp:posOffset>
          </wp:positionH>
          <wp:positionV relativeFrom="paragraph">
            <wp:posOffset>-358140</wp:posOffset>
          </wp:positionV>
          <wp:extent cx="7571740" cy="10704830"/>
          <wp:effectExtent l="0" t="0" r="0" b="127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7181">
      <w:rPr>
        <w:noProof/>
      </w:rPr>
      <w:drawing>
        <wp:anchor distT="0" distB="0" distL="114300" distR="114300" simplePos="0" relativeHeight="251669504" behindDoc="1" locked="0" layoutInCell="1" allowOverlap="1" wp14:anchorId="017EEC47" wp14:editId="077C8A8D">
          <wp:simplePos x="0" y="0"/>
          <wp:positionH relativeFrom="column">
            <wp:posOffset>-261212</wp:posOffset>
          </wp:positionH>
          <wp:positionV relativeFrom="paragraph">
            <wp:posOffset>8549</wp:posOffset>
          </wp:positionV>
          <wp:extent cx="5937885" cy="6584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53FB" w14:textId="33905423" w:rsidR="00084DE6" w:rsidRDefault="003C66F2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82868E4" wp14:editId="4FE00ED2">
          <wp:simplePos x="0" y="0"/>
          <wp:positionH relativeFrom="column">
            <wp:posOffset>1493647</wp:posOffset>
          </wp:positionH>
          <wp:positionV relativeFrom="paragraph">
            <wp:posOffset>-158013</wp:posOffset>
          </wp:positionV>
          <wp:extent cx="5937885" cy="6572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0390" r="4575" b="15585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346"/>
    <w:multiLevelType w:val="multilevel"/>
    <w:tmpl w:val="7804A09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8C6708F"/>
    <w:multiLevelType w:val="hybridMultilevel"/>
    <w:tmpl w:val="C76CEC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C58"/>
    <w:multiLevelType w:val="multilevel"/>
    <w:tmpl w:val="E7625FF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1C7847"/>
    <w:multiLevelType w:val="hybridMultilevel"/>
    <w:tmpl w:val="2D24244A"/>
    <w:lvl w:ilvl="0" w:tplc="A582F9F2">
      <w:start w:val="1"/>
      <w:numFmt w:val="lowerRoman"/>
      <w:lvlText w:val="(%1)"/>
      <w:lvlJc w:val="left"/>
      <w:pPr>
        <w:ind w:left="506" w:hanging="193"/>
        <w:jc w:val="left"/>
      </w:pPr>
      <w:rPr>
        <w:rFonts w:ascii="Arial Narrow" w:eastAsia="Arial Narrow" w:hAnsi="Arial Narrow" w:cs="Arial Narrow" w:hint="default"/>
        <w:color w:val="333333"/>
        <w:spacing w:val="-1"/>
        <w:w w:val="99"/>
        <w:sz w:val="20"/>
        <w:szCs w:val="20"/>
        <w:lang w:val="es-ES" w:eastAsia="en-US" w:bidi="ar-SA"/>
      </w:rPr>
    </w:lvl>
    <w:lvl w:ilvl="1" w:tplc="53A8C860">
      <w:numFmt w:val="bullet"/>
      <w:lvlText w:val="•"/>
      <w:lvlJc w:val="left"/>
      <w:pPr>
        <w:ind w:left="1894" w:hanging="193"/>
      </w:pPr>
      <w:rPr>
        <w:rFonts w:hint="default"/>
        <w:lang w:val="es-ES" w:eastAsia="en-US" w:bidi="ar-SA"/>
      </w:rPr>
    </w:lvl>
    <w:lvl w:ilvl="2" w:tplc="92CC0D18">
      <w:numFmt w:val="bullet"/>
      <w:lvlText w:val="•"/>
      <w:lvlJc w:val="left"/>
      <w:pPr>
        <w:ind w:left="3288" w:hanging="193"/>
      </w:pPr>
      <w:rPr>
        <w:rFonts w:hint="default"/>
        <w:lang w:val="es-ES" w:eastAsia="en-US" w:bidi="ar-SA"/>
      </w:rPr>
    </w:lvl>
    <w:lvl w:ilvl="3" w:tplc="B31A9A68">
      <w:numFmt w:val="bullet"/>
      <w:lvlText w:val="•"/>
      <w:lvlJc w:val="left"/>
      <w:pPr>
        <w:ind w:left="4682" w:hanging="193"/>
      </w:pPr>
      <w:rPr>
        <w:rFonts w:hint="default"/>
        <w:lang w:val="es-ES" w:eastAsia="en-US" w:bidi="ar-SA"/>
      </w:rPr>
    </w:lvl>
    <w:lvl w:ilvl="4" w:tplc="1FE28BFE">
      <w:numFmt w:val="bullet"/>
      <w:lvlText w:val="•"/>
      <w:lvlJc w:val="left"/>
      <w:pPr>
        <w:ind w:left="6076" w:hanging="193"/>
      </w:pPr>
      <w:rPr>
        <w:rFonts w:hint="default"/>
        <w:lang w:val="es-ES" w:eastAsia="en-US" w:bidi="ar-SA"/>
      </w:rPr>
    </w:lvl>
    <w:lvl w:ilvl="5" w:tplc="F864A3CA">
      <w:numFmt w:val="bullet"/>
      <w:lvlText w:val="•"/>
      <w:lvlJc w:val="left"/>
      <w:pPr>
        <w:ind w:left="7470" w:hanging="193"/>
      </w:pPr>
      <w:rPr>
        <w:rFonts w:hint="default"/>
        <w:lang w:val="es-ES" w:eastAsia="en-US" w:bidi="ar-SA"/>
      </w:rPr>
    </w:lvl>
    <w:lvl w:ilvl="6" w:tplc="EA58D528">
      <w:numFmt w:val="bullet"/>
      <w:lvlText w:val="•"/>
      <w:lvlJc w:val="left"/>
      <w:pPr>
        <w:ind w:left="8864" w:hanging="193"/>
      </w:pPr>
      <w:rPr>
        <w:rFonts w:hint="default"/>
        <w:lang w:val="es-ES" w:eastAsia="en-US" w:bidi="ar-SA"/>
      </w:rPr>
    </w:lvl>
    <w:lvl w:ilvl="7" w:tplc="1F22BD62">
      <w:numFmt w:val="bullet"/>
      <w:lvlText w:val="•"/>
      <w:lvlJc w:val="left"/>
      <w:pPr>
        <w:ind w:left="10258" w:hanging="193"/>
      </w:pPr>
      <w:rPr>
        <w:rFonts w:hint="default"/>
        <w:lang w:val="es-ES" w:eastAsia="en-US" w:bidi="ar-SA"/>
      </w:rPr>
    </w:lvl>
    <w:lvl w:ilvl="8" w:tplc="E3A0F838">
      <w:numFmt w:val="bullet"/>
      <w:lvlText w:val="•"/>
      <w:lvlJc w:val="left"/>
      <w:pPr>
        <w:ind w:left="11652" w:hanging="193"/>
      </w:pPr>
      <w:rPr>
        <w:rFonts w:hint="default"/>
        <w:lang w:val="es-ES" w:eastAsia="en-US" w:bidi="ar-SA"/>
      </w:rPr>
    </w:lvl>
  </w:abstractNum>
  <w:abstractNum w:abstractNumId="4" w15:restartNumberingAfterBreak="0">
    <w:nsid w:val="5DF432CE"/>
    <w:multiLevelType w:val="hybridMultilevel"/>
    <w:tmpl w:val="6B4259F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A660BA"/>
    <w:multiLevelType w:val="hybridMultilevel"/>
    <w:tmpl w:val="127A2D90"/>
    <w:lvl w:ilvl="0" w:tplc="2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7E7E0C60"/>
    <w:multiLevelType w:val="hybridMultilevel"/>
    <w:tmpl w:val="06E8737A"/>
    <w:lvl w:ilvl="0" w:tplc="AE50BE68">
      <w:start w:val="1"/>
      <w:numFmt w:val="decimal"/>
      <w:lvlText w:val="%1."/>
      <w:lvlJc w:val="left"/>
      <w:pPr>
        <w:ind w:left="614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1" w:tplc="56C2DFDC">
      <w:numFmt w:val="bullet"/>
      <w:lvlText w:val="-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743A5BD8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CCBCE2D4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5EB4B846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CDFE164A">
      <w:numFmt w:val="bullet"/>
      <w:lvlText w:val="•"/>
      <w:lvlJc w:val="left"/>
      <w:pPr>
        <w:ind w:left="4811" w:hanging="360"/>
      </w:pPr>
      <w:rPr>
        <w:rFonts w:hint="default"/>
        <w:lang w:val="es-ES" w:eastAsia="en-US" w:bidi="ar-SA"/>
      </w:rPr>
    </w:lvl>
    <w:lvl w:ilvl="6" w:tplc="83CA5688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3506AD70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4468DC82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E6"/>
    <w:rsid w:val="00000E7C"/>
    <w:rsid w:val="0001351E"/>
    <w:rsid w:val="0004069F"/>
    <w:rsid w:val="000524FB"/>
    <w:rsid w:val="00084DE6"/>
    <w:rsid w:val="000B15CD"/>
    <w:rsid w:val="000D2961"/>
    <w:rsid w:val="000E0D2B"/>
    <w:rsid w:val="001331FB"/>
    <w:rsid w:val="00237367"/>
    <w:rsid w:val="00275DE0"/>
    <w:rsid w:val="00301F57"/>
    <w:rsid w:val="003365E1"/>
    <w:rsid w:val="00351976"/>
    <w:rsid w:val="003914D9"/>
    <w:rsid w:val="003B340A"/>
    <w:rsid w:val="003C66F2"/>
    <w:rsid w:val="003E2B8B"/>
    <w:rsid w:val="003F1085"/>
    <w:rsid w:val="004A7181"/>
    <w:rsid w:val="004D1A6D"/>
    <w:rsid w:val="004F529C"/>
    <w:rsid w:val="00512254"/>
    <w:rsid w:val="005A2637"/>
    <w:rsid w:val="005A271C"/>
    <w:rsid w:val="00646020"/>
    <w:rsid w:val="00651177"/>
    <w:rsid w:val="00687360"/>
    <w:rsid w:val="00707A17"/>
    <w:rsid w:val="008D710C"/>
    <w:rsid w:val="00964CE9"/>
    <w:rsid w:val="00992892"/>
    <w:rsid w:val="009A0270"/>
    <w:rsid w:val="009A3BED"/>
    <w:rsid w:val="00A011CB"/>
    <w:rsid w:val="00A75075"/>
    <w:rsid w:val="00B018E9"/>
    <w:rsid w:val="00B02242"/>
    <w:rsid w:val="00B51C77"/>
    <w:rsid w:val="00CB266C"/>
    <w:rsid w:val="00CC02FC"/>
    <w:rsid w:val="00D8034E"/>
    <w:rsid w:val="00DD6044"/>
    <w:rsid w:val="00DD64FB"/>
    <w:rsid w:val="00DE783E"/>
    <w:rsid w:val="00E040EA"/>
    <w:rsid w:val="00E62BA6"/>
    <w:rsid w:val="00E6332A"/>
    <w:rsid w:val="00E67753"/>
    <w:rsid w:val="00EA4F98"/>
    <w:rsid w:val="00ED2FC2"/>
    <w:rsid w:val="00F06F33"/>
    <w:rsid w:val="00F746E8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A60D6"/>
  <w15:docId w15:val="{8BD4297F-772B-49FE-B94D-2ED63C9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1934" w:right="204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9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65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65E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181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81"/>
    <w:rPr>
      <w:rFonts w:ascii="Arial Narrow" w:eastAsia="Arial Narrow" w:hAnsi="Arial Narrow" w:cs="Arial Narrow"/>
      <w:lang w:val="es-ES"/>
    </w:rPr>
  </w:style>
  <w:style w:type="paragraph" w:customStyle="1" w:styleId="Default">
    <w:name w:val="Default"/>
    <w:rsid w:val="00E040E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bm-convocatorias@procienci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docs.worldbank.org/en/552631459190145041/ProcurementConsultantHiringGuidelinesSpanishJuly201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Cruz Pajuelo</dc:creator>
  <cp:lastModifiedBy>Santa Cruz Pajuelo</cp:lastModifiedBy>
  <cp:revision>4</cp:revision>
  <dcterms:created xsi:type="dcterms:W3CDTF">2021-11-25T16:28:00Z</dcterms:created>
  <dcterms:modified xsi:type="dcterms:W3CDTF">2022-01-14T14:02:00Z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2021-03-12T00:00:00Z</vt:filetime>
  </property>
</Properties>
</file>